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C5" w:rsidRPr="00A5392E" w:rsidRDefault="00F051C5" w:rsidP="00F051C5">
      <w:pPr>
        <w:jc w:val="center"/>
        <w:rPr>
          <w:b/>
          <w:i/>
        </w:rPr>
      </w:pPr>
      <w:r w:rsidRPr="00A5392E">
        <w:rPr>
          <w:b/>
          <w:i/>
          <w:sz w:val="32"/>
          <w:szCs w:val="32"/>
        </w:rPr>
        <w:t xml:space="preserve">Breakout Session Descriptions: </w:t>
      </w:r>
      <w:r w:rsidRPr="00A5392E">
        <w:rPr>
          <w:b/>
          <w:i/>
        </w:rPr>
        <w:t xml:space="preserve">Participants will be able to attend </w:t>
      </w:r>
      <w:r>
        <w:rPr>
          <w:b/>
          <w:i/>
        </w:rPr>
        <w:t>3</w:t>
      </w:r>
      <w:r w:rsidRPr="00A5392E">
        <w:rPr>
          <w:b/>
          <w:i/>
        </w:rPr>
        <w:t xml:space="preserve"> sessions. </w:t>
      </w:r>
    </w:p>
    <w:p w:rsidR="0019469A" w:rsidRPr="00542F19" w:rsidRDefault="0019469A" w:rsidP="00F051C5">
      <w:pPr>
        <w:rPr>
          <w:b/>
          <w:i/>
          <w:color w:val="1F497D"/>
        </w:rPr>
      </w:pPr>
    </w:p>
    <w:p w:rsidR="00D338EA" w:rsidRDefault="00F526DB" w:rsidP="00542F19">
      <w:pPr>
        <w:jc w:val="center"/>
        <w:rPr>
          <w:b/>
        </w:rPr>
      </w:pPr>
      <w:r>
        <w:rPr>
          <w:b/>
        </w:rPr>
        <w:t xml:space="preserve">THURSDAY, </w:t>
      </w:r>
      <w:r w:rsidR="00D51370">
        <w:rPr>
          <w:b/>
        </w:rPr>
        <w:t>October 8, 2015</w:t>
      </w:r>
    </w:p>
    <w:p w:rsidR="00542F19" w:rsidRDefault="00542F19" w:rsidP="00542F19">
      <w:pPr>
        <w:jc w:val="center"/>
        <w:rPr>
          <w:b/>
        </w:rPr>
      </w:pPr>
    </w:p>
    <w:tbl>
      <w:tblPr>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9018"/>
      </w:tblGrid>
      <w:tr w:rsidR="006116BC" w:rsidRPr="005F1A94">
        <w:tc>
          <w:tcPr>
            <w:tcW w:w="630" w:type="dxa"/>
          </w:tcPr>
          <w:p w:rsidR="00FD50D2" w:rsidRPr="00F40240" w:rsidRDefault="00FD50D2" w:rsidP="00F44C65">
            <w:r w:rsidRPr="00F40240">
              <w:t>A</w:t>
            </w:r>
            <w:r w:rsidR="00F40240" w:rsidRPr="00F40240">
              <w:t>.</w:t>
            </w:r>
          </w:p>
        </w:tc>
        <w:tc>
          <w:tcPr>
            <w:tcW w:w="9018" w:type="dxa"/>
          </w:tcPr>
          <w:p w:rsidR="002460B6" w:rsidRDefault="002171BA" w:rsidP="00CA0DCA">
            <w:pPr>
              <w:rPr>
                <w:b/>
                <w:sz w:val="28"/>
                <w:szCs w:val="28"/>
              </w:rPr>
            </w:pPr>
            <w:r>
              <w:rPr>
                <w:b/>
                <w:sz w:val="28"/>
                <w:szCs w:val="28"/>
              </w:rPr>
              <w:t xml:space="preserve">How to Avoid </w:t>
            </w:r>
            <w:r w:rsidR="00D31B9B">
              <w:rPr>
                <w:b/>
                <w:sz w:val="28"/>
                <w:szCs w:val="28"/>
              </w:rPr>
              <w:t>a Due Process Hearing</w:t>
            </w:r>
          </w:p>
          <w:p w:rsidR="00E532F5" w:rsidRPr="00E532F5" w:rsidRDefault="00E532F5" w:rsidP="00CA0DCA">
            <w:pPr>
              <w:rPr>
                <w:b/>
              </w:rPr>
            </w:pPr>
            <w:r w:rsidRPr="00E532F5">
              <w:rPr>
                <w:rStyle w:val="il"/>
                <w:iCs/>
              </w:rPr>
              <w:t>Jason</w:t>
            </w:r>
            <w:r w:rsidRPr="00E532F5">
              <w:rPr>
                <w:iCs/>
              </w:rPr>
              <w:t xml:space="preserve"> and Mark will cover the nuts and bolts of a due process hearing from the initial hearing request through an appeal and/or claim for legal fees, and will touch on many related issues such as stay put, resolution meetings, settlement, hearing preparation, and related claims (e.g., Section 504).  The presentation will explain how a hearing unfolds and will focus on the role of the Director and other school staff.  Notably, </w:t>
            </w:r>
            <w:r w:rsidRPr="00E532F5">
              <w:rPr>
                <w:rStyle w:val="il"/>
                <w:iCs/>
              </w:rPr>
              <w:t>Jason</w:t>
            </w:r>
            <w:r w:rsidRPr="00E532F5">
              <w:rPr>
                <w:iCs/>
              </w:rPr>
              <w:t xml:space="preserve"> and Mark will provide tips and best-practices for testifying at the hearing, preserving and producing documents, and other school-side responsibilities.</w:t>
            </w:r>
          </w:p>
          <w:p w:rsidR="00D31B9B" w:rsidRPr="00D61D01" w:rsidRDefault="00D61D01" w:rsidP="00CA0DCA">
            <w:r>
              <w:rPr>
                <w:b/>
              </w:rPr>
              <w:t xml:space="preserve">Presented by:  </w:t>
            </w:r>
            <w:r>
              <w:t xml:space="preserve">Jason </w:t>
            </w:r>
            <w:proofErr w:type="spellStart"/>
            <w:r>
              <w:t>Clagg</w:t>
            </w:r>
            <w:proofErr w:type="spellEnd"/>
            <w:r>
              <w:t xml:space="preserve"> and Mark Scudder – Barnes &amp; Thornburg</w:t>
            </w:r>
          </w:p>
        </w:tc>
      </w:tr>
      <w:tr w:rsidR="006116BC" w:rsidRPr="009B42D8">
        <w:tc>
          <w:tcPr>
            <w:tcW w:w="630" w:type="dxa"/>
          </w:tcPr>
          <w:p w:rsidR="000B3341" w:rsidRPr="00F44C65" w:rsidRDefault="000B3341" w:rsidP="00F44C65"/>
        </w:tc>
        <w:tc>
          <w:tcPr>
            <w:tcW w:w="9018" w:type="dxa"/>
          </w:tcPr>
          <w:p w:rsidR="000B3341" w:rsidRPr="00F44C65" w:rsidRDefault="000B3341" w:rsidP="00F44C65"/>
        </w:tc>
      </w:tr>
      <w:tr w:rsidR="006116BC" w:rsidRPr="009B42D8">
        <w:tc>
          <w:tcPr>
            <w:tcW w:w="630" w:type="dxa"/>
          </w:tcPr>
          <w:p w:rsidR="00B37DE6" w:rsidRPr="00F44C65" w:rsidRDefault="00B37DE6" w:rsidP="00F44C65">
            <w:r>
              <w:t>B</w:t>
            </w:r>
            <w:r w:rsidR="007F560C">
              <w:t xml:space="preserve"> 1</w:t>
            </w:r>
          </w:p>
        </w:tc>
        <w:tc>
          <w:tcPr>
            <w:tcW w:w="9018" w:type="dxa"/>
          </w:tcPr>
          <w:p w:rsidR="00237CDF" w:rsidRDefault="00B37DE6" w:rsidP="00237CDF">
            <w:pPr>
              <w:rPr>
                <w:b/>
                <w:sz w:val="28"/>
                <w:szCs w:val="28"/>
              </w:rPr>
            </w:pPr>
            <w:r w:rsidRPr="00C558B4">
              <w:t xml:space="preserve"> </w:t>
            </w:r>
            <w:r w:rsidR="007B3CF0">
              <w:rPr>
                <w:b/>
                <w:sz w:val="28"/>
                <w:szCs w:val="28"/>
              </w:rPr>
              <w:t xml:space="preserve">Closing </w:t>
            </w:r>
            <w:r w:rsidR="00237CDF">
              <w:rPr>
                <w:b/>
                <w:sz w:val="28"/>
                <w:szCs w:val="28"/>
              </w:rPr>
              <w:t>the Gap-diploma track students</w:t>
            </w:r>
          </w:p>
          <w:p w:rsidR="00237CDF" w:rsidRPr="00237CDF" w:rsidRDefault="00237CDF" w:rsidP="00237CDF">
            <w:pPr>
              <w:rPr>
                <w:b/>
              </w:rPr>
            </w:pPr>
            <w:r>
              <w:rPr>
                <w:color w:val="000000"/>
              </w:rPr>
              <w:t xml:space="preserve">The first presentation </w:t>
            </w:r>
            <w:r w:rsidRPr="00237CDF">
              <w:rPr>
                <w:color w:val="000000"/>
              </w:rPr>
              <w:t>will focus solely on the training and how they started to implement co-teaching--providing lots of details.</w:t>
            </w:r>
          </w:p>
          <w:p w:rsidR="007B3CF0" w:rsidRPr="00237CDF" w:rsidRDefault="00237CDF" w:rsidP="00F44C65">
            <w:pPr>
              <w:rPr>
                <w:color w:val="000000"/>
              </w:rPr>
            </w:pPr>
            <w:r>
              <w:rPr>
                <w:b/>
                <w:color w:val="000000"/>
              </w:rPr>
              <w:t xml:space="preserve">Presented by: </w:t>
            </w:r>
            <w:r w:rsidRPr="00237CDF">
              <w:rPr>
                <w:color w:val="000000"/>
              </w:rPr>
              <w:t>Dr. Kimberly McDuffie Landrum</w:t>
            </w:r>
            <w:r>
              <w:rPr>
                <w:rFonts w:ascii="Tahoma" w:hAnsi="Tahoma" w:cs="Tahoma"/>
                <w:color w:val="000000"/>
                <w:sz w:val="20"/>
                <w:szCs w:val="20"/>
              </w:rPr>
              <w:t xml:space="preserve">, </w:t>
            </w:r>
            <w:r w:rsidR="0039665B">
              <w:rPr>
                <w:color w:val="000000"/>
              </w:rPr>
              <w:t xml:space="preserve">education consultant and </w:t>
            </w:r>
            <w:r w:rsidRPr="00237CDF">
              <w:rPr>
                <w:color w:val="000000"/>
              </w:rPr>
              <w:t>adjunct professor at the University of Louisville</w:t>
            </w:r>
            <w:r w:rsidR="0039665B">
              <w:rPr>
                <w:color w:val="000000"/>
              </w:rPr>
              <w:t xml:space="preserve"> and</w:t>
            </w:r>
            <w:r w:rsidRPr="00237CDF">
              <w:rPr>
                <w:color w:val="000000"/>
              </w:rPr>
              <w:t xml:space="preserve"> the author of </w:t>
            </w:r>
            <w:r w:rsidRPr="0039665B">
              <w:rPr>
                <w:b/>
                <w:i/>
                <w:color w:val="000000"/>
              </w:rPr>
              <w:t>The Co-Teaching Guide for Special Education Directors: From Guesswork to What Really Works</w:t>
            </w:r>
            <w:r w:rsidRPr="00237CDF">
              <w:rPr>
                <w:color w:val="000000"/>
              </w:rPr>
              <w:t xml:space="preserve">, and has authored or co-authored several papers and book chapters in the area of co-teaching and effective instructional practices in special education. </w:t>
            </w:r>
          </w:p>
        </w:tc>
      </w:tr>
      <w:tr w:rsidR="006116BC" w:rsidRPr="009B42D8" w:rsidTr="00D12E3A">
        <w:trPr>
          <w:trHeight w:val="341"/>
        </w:trPr>
        <w:tc>
          <w:tcPr>
            <w:tcW w:w="630" w:type="dxa"/>
          </w:tcPr>
          <w:p w:rsidR="00B37DE6" w:rsidRPr="00F44C65" w:rsidRDefault="00B37DE6" w:rsidP="00F44C65"/>
        </w:tc>
        <w:tc>
          <w:tcPr>
            <w:tcW w:w="9018" w:type="dxa"/>
          </w:tcPr>
          <w:p w:rsidR="00B37DE6" w:rsidRPr="00F44C65" w:rsidRDefault="00B37DE6" w:rsidP="00F44C65"/>
        </w:tc>
      </w:tr>
      <w:tr w:rsidR="00237CDF" w:rsidRPr="009B42D8" w:rsidTr="00D12E3A">
        <w:trPr>
          <w:trHeight w:val="341"/>
        </w:trPr>
        <w:tc>
          <w:tcPr>
            <w:tcW w:w="630" w:type="dxa"/>
          </w:tcPr>
          <w:p w:rsidR="00237CDF" w:rsidRPr="00F44C65" w:rsidRDefault="007F560C" w:rsidP="00F44C65">
            <w:r>
              <w:t>B 2</w:t>
            </w:r>
          </w:p>
        </w:tc>
        <w:tc>
          <w:tcPr>
            <w:tcW w:w="9018" w:type="dxa"/>
          </w:tcPr>
          <w:p w:rsidR="00237CDF" w:rsidRDefault="00237CDF" w:rsidP="00237CDF">
            <w:pPr>
              <w:rPr>
                <w:b/>
                <w:sz w:val="28"/>
                <w:szCs w:val="28"/>
              </w:rPr>
            </w:pPr>
            <w:r>
              <w:rPr>
                <w:b/>
                <w:sz w:val="28"/>
                <w:szCs w:val="28"/>
              </w:rPr>
              <w:t>Closing the Gap-diploma track students</w:t>
            </w:r>
          </w:p>
          <w:p w:rsidR="007F560C" w:rsidRPr="007F560C" w:rsidRDefault="0039665B" w:rsidP="00237CDF">
            <w:pPr>
              <w:rPr>
                <w:b/>
              </w:rPr>
            </w:pPr>
            <w:r>
              <w:rPr>
                <w:color w:val="000000"/>
              </w:rPr>
              <w:t xml:space="preserve">Sessions two and three </w:t>
            </w:r>
            <w:r w:rsidR="007F560C" w:rsidRPr="007F560C">
              <w:rPr>
                <w:color w:val="000000"/>
              </w:rPr>
              <w:t xml:space="preserve">will deal with taking that next </w:t>
            </w:r>
            <w:proofErr w:type="spellStart"/>
            <w:r w:rsidR="007F560C" w:rsidRPr="007F560C">
              <w:rPr>
                <w:color w:val="000000"/>
              </w:rPr>
              <w:t>next</w:t>
            </w:r>
            <w:proofErr w:type="spellEnd"/>
            <w:r w:rsidR="007F560C" w:rsidRPr="007F560C">
              <w:rPr>
                <w:color w:val="000000"/>
              </w:rPr>
              <w:t xml:space="preserve"> step of co-teaching and ho</w:t>
            </w:r>
            <w:r>
              <w:rPr>
                <w:color w:val="000000"/>
              </w:rPr>
              <w:t>w they were able to work toward</w:t>
            </w:r>
            <w:r w:rsidR="007F560C" w:rsidRPr="007F560C">
              <w:rPr>
                <w:color w:val="000000"/>
              </w:rPr>
              <w:t xml:space="preserve"> closing the achievement gap (including specific details of instructional strategies that they used and how co-teaching was utilized in order to use these strategies--even explaining which models were beneficial to closing the achievement gap</w:t>
            </w:r>
          </w:p>
          <w:p w:rsidR="00237CDF" w:rsidRPr="00664702" w:rsidRDefault="007F560C" w:rsidP="00664702">
            <w:r w:rsidRPr="007F560C">
              <w:rPr>
                <w:b/>
                <w:color w:val="000000"/>
              </w:rPr>
              <w:t xml:space="preserve">Presented by:  </w:t>
            </w:r>
            <w:r w:rsidR="00664702">
              <w:t xml:space="preserve">Cindy Wilson- Washington High School English Teacher; Sara Kelso- Washington High School Special Education teacher; Kelly Harmon- Washington High School English Teacher ; Melissa </w:t>
            </w:r>
            <w:proofErr w:type="spellStart"/>
            <w:r w:rsidR="00664702">
              <w:t>Stieneker</w:t>
            </w:r>
            <w:proofErr w:type="spellEnd"/>
            <w:r w:rsidR="00664702">
              <w:t>- Washington High School English Teacher</w:t>
            </w:r>
          </w:p>
        </w:tc>
      </w:tr>
      <w:tr w:rsidR="00237CDF" w:rsidRPr="009B42D8" w:rsidTr="00D12E3A">
        <w:trPr>
          <w:trHeight w:val="341"/>
        </w:trPr>
        <w:tc>
          <w:tcPr>
            <w:tcW w:w="630" w:type="dxa"/>
          </w:tcPr>
          <w:p w:rsidR="00237CDF" w:rsidRPr="00F44C65" w:rsidRDefault="00237CDF" w:rsidP="00F44C65"/>
        </w:tc>
        <w:tc>
          <w:tcPr>
            <w:tcW w:w="9018" w:type="dxa"/>
          </w:tcPr>
          <w:p w:rsidR="00237CDF" w:rsidRPr="00F44C65" w:rsidRDefault="00237CDF" w:rsidP="00F44C65"/>
        </w:tc>
      </w:tr>
      <w:tr w:rsidR="006116BC" w:rsidRPr="009B42D8" w:rsidTr="006116BC">
        <w:trPr>
          <w:trHeight w:val="629"/>
        </w:trPr>
        <w:tc>
          <w:tcPr>
            <w:tcW w:w="630" w:type="dxa"/>
          </w:tcPr>
          <w:p w:rsidR="000B3341" w:rsidRDefault="00AC6131" w:rsidP="00F44C65">
            <w:r>
              <w:t>C</w:t>
            </w:r>
            <w:r w:rsidR="008568FA">
              <w:t>.</w:t>
            </w:r>
          </w:p>
          <w:p w:rsidR="000B3341" w:rsidRDefault="000B3341" w:rsidP="00F44C65"/>
          <w:p w:rsidR="000B3341" w:rsidRPr="00F44C65" w:rsidRDefault="000B3341" w:rsidP="00F44C65"/>
        </w:tc>
        <w:tc>
          <w:tcPr>
            <w:tcW w:w="9018" w:type="dxa"/>
          </w:tcPr>
          <w:p w:rsidR="00B16DD0" w:rsidRPr="00B16DD0" w:rsidRDefault="007B3CF0" w:rsidP="00B16DD0">
            <w:pPr>
              <w:rPr>
                <w:b/>
                <w:sz w:val="28"/>
                <w:szCs w:val="28"/>
              </w:rPr>
            </w:pPr>
            <w:r>
              <w:rPr>
                <w:b/>
                <w:sz w:val="28"/>
                <w:szCs w:val="28"/>
              </w:rPr>
              <w:t xml:space="preserve">CHOICE Program </w:t>
            </w:r>
            <w:r w:rsidRPr="00B16DD0">
              <w:rPr>
                <w:b/>
                <w:sz w:val="28"/>
                <w:szCs w:val="28"/>
              </w:rPr>
              <w:t>–</w:t>
            </w:r>
            <w:r w:rsidR="00B16DD0" w:rsidRPr="00B16DD0">
              <w:rPr>
                <w:b/>
                <w:sz w:val="28"/>
                <w:szCs w:val="28"/>
              </w:rPr>
              <w:t>"I AM NOT IN HIGH SCHOOL ANYMORE" Transitioning to Adulthood 18-22 year old program</w:t>
            </w:r>
          </w:p>
          <w:p w:rsidR="00B16DD0" w:rsidRDefault="00B16DD0" w:rsidP="00B16DD0">
            <w:r>
              <w:t>The mission of this unique program is transitioning moderate cognitive disabled students into adulthood through Community, Habilitation, Opportunity, Independence, Cooperation, and Education</w:t>
            </w:r>
          </w:p>
          <w:p w:rsidR="007B3CF0" w:rsidRPr="007B3CF0" w:rsidRDefault="007B3CF0" w:rsidP="0039665B">
            <w:r>
              <w:rPr>
                <w:b/>
              </w:rPr>
              <w:t xml:space="preserve">Presented by:  </w:t>
            </w:r>
            <w:r>
              <w:t xml:space="preserve">Jodi </w:t>
            </w:r>
            <w:proofErr w:type="spellStart"/>
            <w:r>
              <w:t>Eatinger</w:t>
            </w:r>
            <w:proofErr w:type="spellEnd"/>
            <w:r>
              <w:t>,</w:t>
            </w:r>
            <w:r w:rsidR="00B16DD0">
              <w:t xml:space="preserve"> teacher; </w:t>
            </w:r>
            <w:r>
              <w:t xml:space="preserve"> Deb Cook</w:t>
            </w:r>
            <w:r w:rsidR="00B16DD0">
              <w:t>, transition coordinator;</w:t>
            </w:r>
            <w:r>
              <w:t xml:space="preserve"> </w:t>
            </w:r>
            <w:proofErr w:type="spellStart"/>
            <w:r>
              <w:t>Tori</w:t>
            </w:r>
            <w:proofErr w:type="spellEnd"/>
            <w:r>
              <w:t xml:space="preserve"> </w:t>
            </w:r>
            <w:proofErr w:type="spellStart"/>
            <w:r>
              <w:t>Tackett</w:t>
            </w:r>
            <w:r w:rsidR="00B16DD0">
              <w:t>,</w:t>
            </w:r>
            <w:r w:rsidR="0039665B">
              <w:t>CHOICE</w:t>
            </w:r>
            <w:proofErr w:type="spellEnd"/>
            <w:r w:rsidR="0039665B">
              <w:t xml:space="preserve"> graduate</w:t>
            </w:r>
            <w:r w:rsidR="00B16DD0">
              <w:t xml:space="preserve">; </w:t>
            </w:r>
            <w:r>
              <w:t xml:space="preserve"> and Josh</w:t>
            </w:r>
            <w:r w:rsidR="00B16DD0">
              <w:t xml:space="preserve"> </w:t>
            </w:r>
            <w:r w:rsidR="0039665B">
              <w:t>White</w:t>
            </w:r>
            <w:r w:rsidR="00B16DD0">
              <w:t>,</w:t>
            </w:r>
            <w:r w:rsidR="0039665B">
              <w:t xml:space="preserve"> current</w:t>
            </w:r>
            <w:r w:rsidR="00B16DD0">
              <w:t xml:space="preserve"> student</w:t>
            </w:r>
          </w:p>
        </w:tc>
      </w:tr>
      <w:tr w:rsidR="006116BC" w:rsidRPr="009B42D8">
        <w:tc>
          <w:tcPr>
            <w:tcW w:w="630" w:type="dxa"/>
          </w:tcPr>
          <w:p w:rsidR="00FD50D2" w:rsidRPr="00F44C65" w:rsidRDefault="00FD50D2" w:rsidP="00F44C65"/>
        </w:tc>
        <w:tc>
          <w:tcPr>
            <w:tcW w:w="9018" w:type="dxa"/>
          </w:tcPr>
          <w:p w:rsidR="00FD50D2" w:rsidRPr="00F44C65" w:rsidRDefault="00FD50D2" w:rsidP="00D239A7"/>
        </w:tc>
      </w:tr>
      <w:tr w:rsidR="006116BC" w:rsidRPr="009B42D8">
        <w:tc>
          <w:tcPr>
            <w:tcW w:w="630" w:type="dxa"/>
          </w:tcPr>
          <w:p w:rsidR="00FD50D2" w:rsidRPr="00F44C65" w:rsidRDefault="00AC6131" w:rsidP="00F44C65">
            <w:r>
              <w:t>D</w:t>
            </w:r>
            <w:r w:rsidR="00FD50D2" w:rsidRPr="00F44C65">
              <w:t>.</w:t>
            </w:r>
          </w:p>
        </w:tc>
        <w:tc>
          <w:tcPr>
            <w:tcW w:w="9018" w:type="dxa"/>
          </w:tcPr>
          <w:p w:rsidR="00D31B9B" w:rsidRPr="00D31B9B" w:rsidRDefault="00D31B9B" w:rsidP="002460B6">
            <w:pPr>
              <w:rPr>
                <w:rStyle w:val="Strong"/>
                <w:b w:val="0"/>
                <w:sz w:val="28"/>
                <w:szCs w:val="28"/>
              </w:rPr>
            </w:pPr>
            <w:r w:rsidRPr="00D31B9B">
              <w:rPr>
                <w:b/>
                <w:sz w:val="28"/>
                <w:szCs w:val="28"/>
              </w:rPr>
              <w:t>Dealing with Parents:  Examples from General and Special Education</w:t>
            </w:r>
          </w:p>
          <w:p w:rsidR="00FD50D2" w:rsidRPr="00C558B4" w:rsidRDefault="004E7553" w:rsidP="002460B6">
            <w:pPr>
              <w:rPr>
                <w:b/>
              </w:rPr>
            </w:pPr>
            <w:r w:rsidRPr="00C558B4">
              <w:rPr>
                <w:rStyle w:val="Strong"/>
              </w:rPr>
              <w:t>Presented by:</w:t>
            </w:r>
            <w:r w:rsidRPr="00C558B4">
              <w:rPr>
                <w:rStyle w:val="Strong"/>
                <w:b w:val="0"/>
              </w:rPr>
              <w:t xml:space="preserve">  </w:t>
            </w:r>
            <w:r w:rsidR="002460B6" w:rsidRPr="00C558B4">
              <w:t>Andrew Manna and Seamus</w:t>
            </w:r>
            <w:r w:rsidR="00F957B0" w:rsidRPr="00C558B4">
              <w:t xml:space="preserve"> Boyce</w:t>
            </w:r>
            <w:r w:rsidR="00014D17" w:rsidRPr="00C558B4">
              <w:t xml:space="preserve"> – Church, Church, </w:t>
            </w:r>
            <w:proofErr w:type="spellStart"/>
            <w:r w:rsidR="00014D17" w:rsidRPr="00C558B4">
              <w:t>Hittle</w:t>
            </w:r>
            <w:proofErr w:type="spellEnd"/>
            <w:r w:rsidR="00014D17" w:rsidRPr="00C558B4">
              <w:t>, and Antrim</w:t>
            </w:r>
          </w:p>
        </w:tc>
      </w:tr>
      <w:tr w:rsidR="006116BC" w:rsidRPr="009B42D8">
        <w:tc>
          <w:tcPr>
            <w:tcW w:w="630" w:type="dxa"/>
          </w:tcPr>
          <w:p w:rsidR="00FD50D2" w:rsidRPr="00F44C65" w:rsidRDefault="00FD50D2" w:rsidP="00F44C65"/>
        </w:tc>
        <w:tc>
          <w:tcPr>
            <w:tcW w:w="9018" w:type="dxa"/>
          </w:tcPr>
          <w:p w:rsidR="00FD50D2" w:rsidRPr="00F44C65" w:rsidRDefault="00FD50D2" w:rsidP="00F44C65"/>
        </w:tc>
      </w:tr>
      <w:tr w:rsidR="006116BC" w:rsidRPr="009B42D8">
        <w:tc>
          <w:tcPr>
            <w:tcW w:w="630" w:type="dxa"/>
          </w:tcPr>
          <w:p w:rsidR="00C03164" w:rsidRDefault="00C03164" w:rsidP="00F44C65"/>
          <w:p w:rsidR="00C03164" w:rsidRDefault="00C03164" w:rsidP="00F44C65"/>
          <w:p w:rsidR="00C03164" w:rsidRDefault="00C03164" w:rsidP="00F44C65"/>
          <w:p w:rsidR="00C03164" w:rsidRDefault="00C03164" w:rsidP="00F44C65"/>
          <w:p w:rsidR="005F1A94" w:rsidRPr="00F44C65" w:rsidRDefault="00AC6131" w:rsidP="00F44C65">
            <w:r>
              <w:lastRenderedPageBreak/>
              <w:t>E</w:t>
            </w:r>
            <w:r w:rsidR="00F40240">
              <w:t xml:space="preserve">. </w:t>
            </w:r>
          </w:p>
        </w:tc>
        <w:tc>
          <w:tcPr>
            <w:tcW w:w="9018" w:type="dxa"/>
          </w:tcPr>
          <w:p w:rsidR="00C03164" w:rsidRDefault="00C03164" w:rsidP="00D12E3A">
            <w:pPr>
              <w:rPr>
                <w:b/>
                <w:color w:val="000000"/>
                <w:sz w:val="28"/>
                <w:szCs w:val="28"/>
              </w:rPr>
            </w:pPr>
          </w:p>
          <w:p w:rsidR="00C03164" w:rsidRDefault="00C03164" w:rsidP="00D12E3A">
            <w:pPr>
              <w:rPr>
                <w:b/>
                <w:color w:val="000000"/>
                <w:sz w:val="28"/>
                <w:szCs w:val="28"/>
              </w:rPr>
            </w:pPr>
          </w:p>
          <w:p w:rsidR="00C03164" w:rsidRDefault="00C03164" w:rsidP="00D12E3A">
            <w:pPr>
              <w:rPr>
                <w:b/>
                <w:color w:val="000000"/>
                <w:sz w:val="28"/>
                <w:szCs w:val="28"/>
              </w:rPr>
            </w:pPr>
          </w:p>
          <w:p w:rsidR="00C03164" w:rsidRDefault="00C03164" w:rsidP="00D12E3A">
            <w:pPr>
              <w:rPr>
                <w:b/>
                <w:color w:val="000000"/>
                <w:sz w:val="28"/>
                <w:szCs w:val="28"/>
              </w:rPr>
            </w:pPr>
          </w:p>
          <w:p w:rsidR="00D31B9B" w:rsidRDefault="00D31B9B" w:rsidP="00D12E3A">
            <w:pPr>
              <w:rPr>
                <w:b/>
                <w:color w:val="000000"/>
                <w:sz w:val="28"/>
                <w:szCs w:val="28"/>
              </w:rPr>
            </w:pPr>
            <w:r>
              <w:rPr>
                <w:b/>
                <w:color w:val="000000"/>
                <w:sz w:val="28"/>
                <w:szCs w:val="28"/>
              </w:rPr>
              <w:lastRenderedPageBreak/>
              <w:t>Restraint &amp; Seclusion</w:t>
            </w:r>
          </w:p>
          <w:p w:rsidR="00460629" w:rsidRPr="00460629" w:rsidRDefault="00460629" w:rsidP="00D12E3A">
            <w:pPr>
              <w:rPr>
                <w:b/>
              </w:rPr>
            </w:pPr>
            <w:r w:rsidRPr="00460629">
              <w:t xml:space="preserve">Who is responsible for implementing and documenting use of the restraint and seclusion plan?  What changes have been made to restraint and seclusion policy law and guidance?  Where </w:t>
            </w:r>
            <w:proofErr w:type="gramStart"/>
            <w:r w:rsidRPr="00460629">
              <w:t>do general education staff</w:t>
            </w:r>
            <w:proofErr w:type="gramEnd"/>
            <w:r w:rsidRPr="00460629">
              <w:t xml:space="preserve"> fit into the plan? When should SROs be involved in restraint and seclusion? How does implementation of PBIS integrate with the school’s restraint and seclusion plan?  For answers to these questions, attend the session on Restraint and Seclusion Policy Updates.</w:t>
            </w:r>
          </w:p>
          <w:p w:rsidR="005F1A94" w:rsidRPr="00C558B4" w:rsidRDefault="00636AE5" w:rsidP="00D12E3A">
            <w:pPr>
              <w:rPr>
                <w:b/>
              </w:rPr>
            </w:pPr>
            <w:r w:rsidRPr="00C558B4">
              <w:rPr>
                <w:b/>
                <w:color w:val="000000"/>
              </w:rPr>
              <w:t xml:space="preserve">Presented by: </w:t>
            </w:r>
            <w:r w:rsidRPr="00C558B4">
              <w:rPr>
                <w:color w:val="000000"/>
              </w:rPr>
              <w:t xml:space="preserve">Karen </w:t>
            </w:r>
            <w:proofErr w:type="spellStart"/>
            <w:r w:rsidRPr="00C558B4">
              <w:rPr>
                <w:color w:val="000000"/>
              </w:rPr>
              <w:t>Glasser</w:t>
            </w:r>
            <w:proofErr w:type="spellEnd"/>
            <w:r w:rsidRPr="00C558B4">
              <w:rPr>
                <w:color w:val="000000"/>
              </w:rPr>
              <w:t xml:space="preserve">-Sharp and Susan </w:t>
            </w:r>
            <w:proofErr w:type="spellStart"/>
            <w:r w:rsidRPr="00C558B4">
              <w:rPr>
                <w:color w:val="000000"/>
              </w:rPr>
              <w:t>Traynor</w:t>
            </w:r>
            <w:proofErr w:type="spellEnd"/>
            <w:r w:rsidRPr="00C558B4">
              <w:rPr>
                <w:color w:val="000000"/>
              </w:rPr>
              <w:t xml:space="preserve">-Chastain </w:t>
            </w:r>
            <w:r w:rsidR="007B3CF0">
              <w:rPr>
                <w:color w:val="000000"/>
              </w:rPr>
              <w:t xml:space="preserve">- </w:t>
            </w:r>
            <w:r w:rsidR="00C558B4" w:rsidRPr="00C558B4">
              <w:rPr>
                <w:color w:val="000000"/>
              </w:rPr>
              <w:t xml:space="preserve"> Lewis </w:t>
            </w:r>
            <w:proofErr w:type="spellStart"/>
            <w:r w:rsidR="00C558B4" w:rsidRPr="00C558B4">
              <w:rPr>
                <w:color w:val="000000"/>
              </w:rPr>
              <w:t>Kappes</w:t>
            </w:r>
            <w:proofErr w:type="spellEnd"/>
          </w:p>
        </w:tc>
      </w:tr>
      <w:tr w:rsidR="006116BC" w:rsidRPr="009B42D8">
        <w:tc>
          <w:tcPr>
            <w:tcW w:w="630" w:type="dxa"/>
            <w:tcBorders>
              <w:top w:val="single" w:sz="4" w:space="0" w:color="000000"/>
              <w:left w:val="single" w:sz="4" w:space="0" w:color="000000"/>
              <w:bottom w:val="single" w:sz="4" w:space="0" w:color="000000"/>
              <w:right w:val="single" w:sz="4" w:space="0" w:color="000000"/>
            </w:tcBorders>
          </w:tcPr>
          <w:p w:rsidR="007F560C" w:rsidRPr="00F44C65" w:rsidRDefault="007F560C" w:rsidP="00F44C65"/>
        </w:tc>
        <w:tc>
          <w:tcPr>
            <w:tcW w:w="9018" w:type="dxa"/>
            <w:tcBorders>
              <w:top w:val="single" w:sz="4" w:space="0" w:color="000000"/>
              <w:left w:val="single" w:sz="4" w:space="0" w:color="000000"/>
              <w:bottom w:val="single" w:sz="4" w:space="0" w:color="000000"/>
              <w:right w:val="single" w:sz="4" w:space="0" w:color="000000"/>
            </w:tcBorders>
          </w:tcPr>
          <w:p w:rsidR="005F1A94" w:rsidRPr="00F44C65" w:rsidRDefault="005F1A94" w:rsidP="00F44C65">
            <w:pPr>
              <w:rPr>
                <w:u w:val="single"/>
              </w:rPr>
            </w:pPr>
          </w:p>
        </w:tc>
      </w:tr>
      <w:tr w:rsidR="006116BC" w:rsidRPr="009B42D8">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AC6131" w:rsidP="00F44C65">
            <w:r>
              <w:t>F</w:t>
            </w:r>
            <w:r w:rsidR="00F40240">
              <w:t xml:space="preserve">. </w:t>
            </w:r>
          </w:p>
        </w:tc>
        <w:tc>
          <w:tcPr>
            <w:tcW w:w="9018" w:type="dxa"/>
            <w:tcBorders>
              <w:top w:val="single" w:sz="4" w:space="0" w:color="000000"/>
              <w:left w:val="single" w:sz="4" w:space="0" w:color="000000"/>
              <w:bottom w:val="single" w:sz="4" w:space="0" w:color="000000"/>
              <w:right w:val="single" w:sz="4" w:space="0" w:color="000000"/>
            </w:tcBorders>
          </w:tcPr>
          <w:p w:rsidR="002171BA" w:rsidRPr="002171BA" w:rsidRDefault="002171BA" w:rsidP="002171BA">
            <w:pPr>
              <w:rPr>
                <w:b/>
                <w:sz w:val="28"/>
                <w:szCs w:val="28"/>
              </w:rPr>
            </w:pPr>
            <w:r w:rsidRPr="002171BA">
              <w:rPr>
                <w:b/>
                <w:sz w:val="28"/>
                <w:szCs w:val="28"/>
              </w:rPr>
              <w:t>The Status of School Psychology in Indiana: Trends, Opportunities, and Threats</w:t>
            </w:r>
          </w:p>
          <w:p w:rsidR="002171BA" w:rsidRPr="002171BA" w:rsidRDefault="002171BA" w:rsidP="002171BA">
            <w:r w:rsidRPr="002171BA">
              <w:t>During this session, three sources of information about school psychology practices in</w:t>
            </w:r>
          </w:p>
          <w:p w:rsidR="002171BA" w:rsidRPr="002171BA" w:rsidRDefault="002171BA" w:rsidP="002171BA">
            <w:r w:rsidRPr="002171BA">
              <w:t>Indiana will be summarized and shared.  These sources include the recent IASP-</w:t>
            </w:r>
          </w:p>
          <w:p w:rsidR="002171BA" w:rsidRPr="002171BA" w:rsidRDefault="002171BA" w:rsidP="002171BA">
            <w:r w:rsidRPr="002171BA">
              <w:t xml:space="preserve">sponsored School Psychologist Survey, state special education data, and NASP Survey </w:t>
            </w:r>
          </w:p>
          <w:p w:rsidR="002171BA" w:rsidRPr="002171BA" w:rsidRDefault="002171BA" w:rsidP="002171BA">
            <w:proofErr w:type="gramStart"/>
            <w:r w:rsidRPr="002171BA">
              <w:t>and</w:t>
            </w:r>
            <w:proofErr w:type="gramEnd"/>
            <w:r w:rsidRPr="002171BA">
              <w:t xml:space="preserve"> Self-Assessment Results.  Trends will be discussed to highlight both opportunities </w:t>
            </w:r>
          </w:p>
          <w:p w:rsidR="002171BA" w:rsidRPr="002171BA" w:rsidRDefault="002171BA" w:rsidP="002171BA">
            <w:proofErr w:type="gramStart"/>
            <w:r w:rsidRPr="002171BA">
              <w:t>and</w:t>
            </w:r>
            <w:proofErr w:type="gramEnd"/>
            <w:r w:rsidRPr="002171BA">
              <w:t xml:space="preserve"> threats related to the implementation of a comprehensive model for school psychological services</w:t>
            </w:r>
            <w:r w:rsidR="000759F4">
              <w:rPr>
                <w:rFonts w:ascii="Calibri" w:hAnsi="Calibri"/>
                <w:color w:val="1F497D"/>
                <w:sz w:val="22"/>
                <w:szCs w:val="22"/>
              </w:rPr>
              <w:t>.</w:t>
            </w:r>
          </w:p>
          <w:p w:rsidR="006116BC" w:rsidRPr="006116BC" w:rsidRDefault="006116BC" w:rsidP="002171BA">
            <w:pPr>
              <w:rPr>
                <w:b/>
              </w:rPr>
            </w:pPr>
            <w:r>
              <w:rPr>
                <w:b/>
              </w:rPr>
              <w:t xml:space="preserve">Presented by:  </w:t>
            </w:r>
            <w:r w:rsidR="002171BA" w:rsidRPr="002171BA">
              <w:t xml:space="preserve">Leah </w:t>
            </w:r>
            <w:proofErr w:type="spellStart"/>
            <w:r w:rsidR="002171BA" w:rsidRPr="002171BA">
              <w:t>Nellis</w:t>
            </w:r>
            <w:proofErr w:type="spellEnd"/>
            <w:r w:rsidR="002171BA" w:rsidRPr="002171BA">
              <w:t>, Associate Professor Indiana State University; IASP President &amp; Sara England, School Psychologist Bremen Public Schools; IASP Past-President</w:t>
            </w:r>
          </w:p>
        </w:tc>
      </w:tr>
      <w:tr w:rsidR="006116BC" w:rsidRPr="00D31B9B" w:rsidTr="002171BA">
        <w:trPr>
          <w:trHeight w:hRule="exact" w:val="289"/>
        </w:trPr>
        <w:tc>
          <w:tcPr>
            <w:tcW w:w="630" w:type="dxa"/>
            <w:tcBorders>
              <w:top w:val="single" w:sz="4" w:space="0" w:color="000000"/>
              <w:left w:val="single" w:sz="4" w:space="0" w:color="000000"/>
              <w:bottom w:val="single" w:sz="4" w:space="0" w:color="000000"/>
              <w:right w:val="single" w:sz="4" w:space="0" w:color="000000"/>
            </w:tcBorders>
          </w:tcPr>
          <w:p w:rsidR="005F1A94" w:rsidRPr="00D31B9B" w:rsidRDefault="005F1A94" w:rsidP="00F44C65">
            <w:pPr>
              <w:rPr>
                <w:sz w:val="28"/>
                <w:szCs w:val="28"/>
              </w:rPr>
            </w:pPr>
          </w:p>
        </w:tc>
        <w:tc>
          <w:tcPr>
            <w:tcW w:w="9018" w:type="dxa"/>
            <w:tcBorders>
              <w:top w:val="single" w:sz="4" w:space="0" w:color="000000"/>
              <w:left w:val="single" w:sz="4" w:space="0" w:color="000000"/>
              <w:bottom w:val="single" w:sz="4" w:space="0" w:color="000000"/>
              <w:right w:val="single" w:sz="4" w:space="0" w:color="000000"/>
            </w:tcBorders>
          </w:tcPr>
          <w:p w:rsidR="005F1A94" w:rsidRPr="00D31B9B" w:rsidRDefault="005F1A94" w:rsidP="00F44C65">
            <w:pPr>
              <w:rPr>
                <w:sz w:val="28"/>
                <w:szCs w:val="28"/>
                <w:u w:val="single"/>
              </w:rPr>
            </w:pPr>
          </w:p>
        </w:tc>
      </w:tr>
      <w:tr w:rsidR="006116BC" w:rsidRPr="009B42D8" w:rsidTr="002171BA">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AC6131" w:rsidP="00F44C65">
            <w:r>
              <w:t>G</w:t>
            </w:r>
            <w:r w:rsidR="005F1A94">
              <w:t>.</w:t>
            </w:r>
            <w:r w:rsidR="006C7FCC">
              <w:t>1</w:t>
            </w:r>
            <w:r w:rsidR="005F1A94">
              <w:t xml:space="preserve">  </w:t>
            </w:r>
          </w:p>
        </w:tc>
        <w:tc>
          <w:tcPr>
            <w:tcW w:w="9018" w:type="dxa"/>
            <w:tcBorders>
              <w:top w:val="single" w:sz="4" w:space="0" w:color="000000"/>
              <w:left w:val="single" w:sz="4" w:space="0" w:color="000000"/>
              <w:bottom w:val="nil"/>
              <w:right w:val="single" w:sz="4" w:space="0" w:color="000000"/>
            </w:tcBorders>
          </w:tcPr>
          <w:p w:rsidR="000759F4" w:rsidRDefault="002171BA" w:rsidP="00D239A7">
            <w:pPr>
              <w:rPr>
                <w:b/>
              </w:rPr>
            </w:pPr>
            <w:r>
              <w:rPr>
                <w:b/>
                <w:bCs/>
                <w:sz w:val="28"/>
                <w:szCs w:val="28"/>
                <w:shd w:val="clear" w:color="auto" w:fill="FFFFFF"/>
              </w:rPr>
              <w:t>Indiana I</w:t>
            </w:r>
            <w:r w:rsidR="004E7826" w:rsidRPr="004E7826">
              <w:rPr>
                <w:b/>
                <w:bCs/>
                <w:sz w:val="28"/>
                <w:szCs w:val="28"/>
                <w:shd w:val="clear" w:color="auto" w:fill="FFFFFF"/>
              </w:rPr>
              <w:t xml:space="preserve">EP </w:t>
            </w:r>
            <w:r>
              <w:rPr>
                <w:b/>
                <w:bCs/>
                <w:sz w:val="28"/>
                <w:szCs w:val="28"/>
                <w:shd w:val="clear" w:color="auto" w:fill="FFFFFF"/>
              </w:rPr>
              <w:t>-</w:t>
            </w:r>
            <w:r>
              <w:rPr>
                <w:rFonts w:ascii="Calibri" w:hAnsi="Calibri"/>
                <w:b/>
                <w:bCs/>
                <w:color w:val="1F497D"/>
                <w:sz w:val="22"/>
                <w:szCs w:val="22"/>
              </w:rPr>
              <w:t xml:space="preserve"> </w:t>
            </w:r>
            <w:r w:rsidRPr="002171BA">
              <w:rPr>
                <w:b/>
                <w:bCs/>
                <w:sz w:val="28"/>
                <w:szCs w:val="28"/>
              </w:rPr>
              <w:t>Introduction to Advanced Reporting</w:t>
            </w:r>
          </w:p>
          <w:p w:rsidR="00D12E3A" w:rsidRPr="000759F4" w:rsidRDefault="002171BA" w:rsidP="00D239A7">
            <w:pPr>
              <w:rPr>
                <w:b/>
              </w:rPr>
            </w:pPr>
            <w:r w:rsidRPr="002171BA">
              <w:t xml:space="preserve">Would you like to know more about advanced reporting? This session explores the basics of the reporting system. Attendees will learn about the structure, components and potential uses for advanced reporting. We will demonstrate the report building process and share examples of both basic and </w:t>
            </w:r>
            <w:r w:rsidRPr="000759F4">
              <w:t>complex</w:t>
            </w:r>
            <w:r w:rsidR="000759F4">
              <w:t xml:space="preserve"> reports</w:t>
            </w:r>
            <w:r w:rsidR="000759F4" w:rsidRPr="000759F4">
              <w:rPr>
                <w:b/>
                <w:i/>
              </w:rPr>
              <w:t xml:space="preserve">.  </w:t>
            </w:r>
            <w:r w:rsidR="000759F4" w:rsidRPr="000759F4">
              <w:rPr>
                <w:b/>
                <w:bCs/>
                <w:i/>
                <w:sz w:val="22"/>
                <w:szCs w:val="22"/>
              </w:rPr>
              <w:t>Session Requirements:</w:t>
            </w:r>
            <w:r w:rsidR="000759F4" w:rsidRPr="000759F4">
              <w:rPr>
                <w:b/>
                <w:i/>
                <w:sz w:val="22"/>
                <w:szCs w:val="22"/>
              </w:rPr>
              <w:t xml:space="preserve"> Attendees must have District Administrator, School Administrator, or Special Education Coordinators IIEP access</w:t>
            </w:r>
          </w:p>
          <w:p w:rsidR="005F1A94" w:rsidRPr="004E7826" w:rsidRDefault="004E7826" w:rsidP="00D239A7">
            <w:pPr>
              <w:shd w:val="clear" w:color="auto" w:fill="FFFFFF"/>
            </w:pPr>
            <w:r w:rsidRPr="00C558B4">
              <w:rPr>
                <w:b/>
                <w:shd w:val="clear" w:color="auto" w:fill="FFFFFF"/>
              </w:rPr>
              <w:t>Presented by:</w:t>
            </w:r>
            <w:r w:rsidRPr="004E7826">
              <w:rPr>
                <w:shd w:val="clear" w:color="auto" w:fill="FFFFFF"/>
              </w:rPr>
              <w:t xml:space="preserve"> </w:t>
            </w:r>
            <w:r w:rsidR="000759F4" w:rsidRPr="00B16DD0">
              <w:t>Matt Johnson, IEP Resource Center Consultant and Patrick McGinley, IEP Resource Center Data Coordinator</w:t>
            </w:r>
          </w:p>
        </w:tc>
      </w:tr>
      <w:tr w:rsidR="006C7FCC" w:rsidRPr="00F44C65">
        <w:tc>
          <w:tcPr>
            <w:tcW w:w="630" w:type="dxa"/>
            <w:tcBorders>
              <w:top w:val="single" w:sz="4" w:space="0" w:color="000000"/>
              <w:left w:val="single" w:sz="4" w:space="0" w:color="000000"/>
              <w:bottom w:val="single" w:sz="4" w:space="0" w:color="000000"/>
              <w:right w:val="single" w:sz="4" w:space="0" w:color="000000"/>
            </w:tcBorders>
          </w:tcPr>
          <w:p w:rsidR="006C7FCC" w:rsidRDefault="006C7FCC" w:rsidP="00246F60"/>
        </w:tc>
        <w:tc>
          <w:tcPr>
            <w:tcW w:w="9018" w:type="dxa"/>
            <w:tcBorders>
              <w:top w:val="single" w:sz="4" w:space="0" w:color="000000"/>
              <w:left w:val="single" w:sz="4" w:space="0" w:color="000000"/>
              <w:bottom w:val="single" w:sz="4" w:space="0" w:color="000000"/>
              <w:right w:val="single" w:sz="4" w:space="0" w:color="000000"/>
            </w:tcBorders>
          </w:tcPr>
          <w:p w:rsidR="006C7FCC" w:rsidRDefault="006C7FCC" w:rsidP="00501141">
            <w:pPr>
              <w:rPr>
                <w:b/>
                <w:sz w:val="28"/>
                <w:szCs w:val="28"/>
              </w:rPr>
            </w:pPr>
          </w:p>
        </w:tc>
      </w:tr>
      <w:tr w:rsidR="006C7FCC" w:rsidRPr="00F44C65">
        <w:tc>
          <w:tcPr>
            <w:tcW w:w="630" w:type="dxa"/>
            <w:tcBorders>
              <w:top w:val="single" w:sz="4" w:space="0" w:color="000000"/>
              <w:left w:val="single" w:sz="4" w:space="0" w:color="000000"/>
              <w:bottom w:val="single" w:sz="4" w:space="0" w:color="000000"/>
              <w:right w:val="single" w:sz="4" w:space="0" w:color="000000"/>
            </w:tcBorders>
          </w:tcPr>
          <w:p w:rsidR="006C7FCC" w:rsidRDefault="006C7FCC" w:rsidP="00246F60">
            <w:r>
              <w:t>G.2</w:t>
            </w:r>
          </w:p>
        </w:tc>
        <w:tc>
          <w:tcPr>
            <w:tcW w:w="9018" w:type="dxa"/>
            <w:tcBorders>
              <w:top w:val="single" w:sz="4" w:space="0" w:color="000000"/>
              <w:left w:val="single" w:sz="4" w:space="0" w:color="000000"/>
              <w:bottom w:val="single" w:sz="4" w:space="0" w:color="000000"/>
              <w:right w:val="single" w:sz="4" w:space="0" w:color="000000"/>
            </w:tcBorders>
          </w:tcPr>
          <w:p w:rsidR="006C7FCC" w:rsidRPr="00901DEC" w:rsidRDefault="006C7FCC" w:rsidP="00D239A7">
            <w:pPr>
              <w:rPr>
                <w:sz w:val="28"/>
                <w:szCs w:val="28"/>
              </w:rPr>
            </w:pPr>
            <w:r w:rsidRPr="00901DEC">
              <w:rPr>
                <w:b/>
                <w:bCs/>
                <w:sz w:val="28"/>
                <w:szCs w:val="28"/>
              </w:rPr>
              <w:t>Indiana IEP: Advanced Reporting Workshop</w:t>
            </w:r>
          </w:p>
          <w:p w:rsidR="005E081B" w:rsidRDefault="006C7FCC" w:rsidP="00D239A7">
            <w:pPr>
              <w:rPr>
                <w:b/>
                <w:i/>
              </w:rPr>
            </w:pPr>
            <w:r w:rsidRPr="00901DEC">
              <w:t xml:space="preserve">This session explores advanced reporting in depth. Attendees will modify existing reports, enhance custom query-building skills, and customize report output. Attendees can use this time to troubleshoot existing reports, develop new reports and share their creations. </w:t>
            </w:r>
            <w:r w:rsidRPr="00901DEC">
              <w:rPr>
                <w:b/>
                <w:bCs/>
                <w:i/>
              </w:rPr>
              <w:t>Session Requirements:</w:t>
            </w:r>
            <w:r w:rsidRPr="00901DEC">
              <w:rPr>
                <w:b/>
                <w:bCs/>
              </w:rPr>
              <w:t xml:space="preserve"> </w:t>
            </w:r>
            <w:r w:rsidRPr="00901DEC">
              <w:t xml:space="preserve"> </w:t>
            </w:r>
            <w:r w:rsidRPr="00901DEC">
              <w:rPr>
                <w:b/>
                <w:i/>
              </w:rPr>
              <w:t>Attendees must have District Administrator, School Administrator, or Special Education Coordinators IIEP access AND Experience creating reports using the Advanced Reporting System.</w:t>
            </w:r>
          </w:p>
          <w:p w:rsidR="006C7FCC" w:rsidRPr="006C7FCC" w:rsidRDefault="006C7FCC" w:rsidP="00B16DD0">
            <w:pPr>
              <w:rPr>
                <w:b/>
                <w:i/>
              </w:rPr>
            </w:pPr>
            <w:r w:rsidRPr="00C558B4">
              <w:rPr>
                <w:b/>
                <w:shd w:val="clear" w:color="auto" w:fill="FFFFFF"/>
              </w:rPr>
              <w:t>Presented by:</w:t>
            </w:r>
            <w:r w:rsidRPr="004E7826">
              <w:rPr>
                <w:shd w:val="clear" w:color="auto" w:fill="FFFFFF"/>
              </w:rPr>
              <w:t xml:space="preserve"> </w:t>
            </w:r>
            <w:r w:rsidR="00B16DD0" w:rsidRPr="00B16DD0">
              <w:t>Matt Johnson, IEP Resource Center Consultant and Patrick McGinley, IEP Resource Center Data Coordinator</w:t>
            </w:r>
          </w:p>
        </w:tc>
      </w:tr>
      <w:tr w:rsidR="006C7FCC" w:rsidRPr="00F44C65">
        <w:tc>
          <w:tcPr>
            <w:tcW w:w="630" w:type="dxa"/>
            <w:tcBorders>
              <w:top w:val="single" w:sz="4" w:space="0" w:color="000000"/>
              <w:left w:val="single" w:sz="4" w:space="0" w:color="000000"/>
              <w:bottom w:val="single" w:sz="4" w:space="0" w:color="000000"/>
              <w:right w:val="single" w:sz="4" w:space="0" w:color="000000"/>
            </w:tcBorders>
          </w:tcPr>
          <w:p w:rsidR="006C7FCC" w:rsidRDefault="006C7FCC" w:rsidP="00246F60"/>
        </w:tc>
        <w:tc>
          <w:tcPr>
            <w:tcW w:w="9018" w:type="dxa"/>
            <w:tcBorders>
              <w:top w:val="single" w:sz="4" w:space="0" w:color="000000"/>
              <w:left w:val="single" w:sz="4" w:space="0" w:color="000000"/>
              <w:bottom w:val="single" w:sz="4" w:space="0" w:color="000000"/>
              <w:right w:val="single" w:sz="4" w:space="0" w:color="000000"/>
            </w:tcBorders>
          </w:tcPr>
          <w:p w:rsidR="006C7FCC" w:rsidRDefault="006C7FCC" w:rsidP="00501141">
            <w:pPr>
              <w:rPr>
                <w:b/>
                <w:sz w:val="28"/>
                <w:szCs w:val="28"/>
              </w:rPr>
            </w:pPr>
          </w:p>
        </w:tc>
      </w:tr>
      <w:tr w:rsidR="006116BC" w:rsidRPr="00F44C65">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AC6131" w:rsidP="00246F60">
            <w:r>
              <w:t>H</w:t>
            </w:r>
            <w:r w:rsidR="00246F60">
              <w:t>.</w:t>
            </w:r>
          </w:p>
        </w:tc>
        <w:tc>
          <w:tcPr>
            <w:tcW w:w="9018" w:type="dxa"/>
            <w:tcBorders>
              <w:top w:val="single" w:sz="4" w:space="0" w:color="000000"/>
              <w:left w:val="single" w:sz="4" w:space="0" w:color="000000"/>
              <w:bottom w:val="single" w:sz="4" w:space="0" w:color="000000"/>
              <w:right w:val="single" w:sz="4" w:space="0" w:color="000000"/>
            </w:tcBorders>
          </w:tcPr>
          <w:p w:rsidR="00DB1329" w:rsidRPr="00DB1329" w:rsidRDefault="007B3CF0" w:rsidP="00DB1329">
            <w:pPr>
              <w:rPr>
                <w:b/>
                <w:sz w:val="28"/>
                <w:szCs w:val="28"/>
              </w:rPr>
            </w:pPr>
            <w:proofErr w:type="gramStart"/>
            <w:r>
              <w:rPr>
                <w:b/>
                <w:sz w:val="28"/>
                <w:szCs w:val="28"/>
              </w:rPr>
              <w:t>eLearning</w:t>
            </w:r>
            <w:proofErr w:type="gramEnd"/>
            <w:r>
              <w:rPr>
                <w:b/>
                <w:sz w:val="28"/>
                <w:szCs w:val="28"/>
              </w:rPr>
              <w:t xml:space="preserve"> – do’s and don’ts</w:t>
            </w:r>
            <w:r w:rsidR="00DB1329">
              <w:rPr>
                <w:b/>
                <w:sz w:val="28"/>
                <w:szCs w:val="28"/>
              </w:rPr>
              <w:t xml:space="preserve">                                                               </w:t>
            </w:r>
            <w:r w:rsidR="00DB1329">
              <w:t xml:space="preserve">           This presentation will outline our journey with our  eLearning initiative, specifically discussing students with moderate and severe disabilities.  We will take a look at where we started, how we have evolved over the last 2 years, and the data we have collected.  The presentation is designed to generate ideas on how to implement and improve this opportunity for students with moderate and severe disabilities.</w:t>
            </w:r>
          </w:p>
          <w:p w:rsidR="007B3CF0" w:rsidRPr="007B3CF0" w:rsidRDefault="007B3CF0" w:rsidP="00DB1329">
            <w:r>
              <w:rPr>
                <w:b/>
              </w:rPr>
              <w:t xml:space="preserve">Presented by:  </w:t>
            </w:r>
            <w:r>
              <w:t>Ann Higgins</w:t>
            </w:r>
            <w:r w:rsidR="00DB1329">
              <w:t xml:space="preserve">, Director Wabash-Miami Cooperative </w:t>
            </w:r>
            <w:r>
              <w:t xml:space="preserve"> and</w:t>
            </w:r>
            <w:r w:rsidR="00DB1329">
              <w:t xml:space="preserve"> </w:t>
            </w:r>
            <w:proofErr w:type="spellStart"/>
            <w:r w:rsidR="00DB1329">
              <w:t>Heide</w:t>
            </w:r>
            <w:proofErr w:type="spellEnd"/>
            <w:r w:rsidR="00DB1329">
              <w:t xml:space="preserve"> Martin, technology coordinator</w:t>
            </w:r>
          </w:p>
        </w:tc>
      </w:tr>
      <w:tr w:rsidR="006116BC" w:rsidRPr="009B42D8" w:rsidTr="006116BC">
        <w:trPr>
          <w:trHeight w:hRule="exact" w:val="307"/>
        </w:trPr>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5F1A94" w:rsidP="00F44C65"/>
        </w:tc>
        <w:tc>
          <w:tcPr>
            <w:tcW w:w="9018" w:type="dxa"/>
            <w:tcBorders>
              <w:top w:val="single" w:sz="4" w:space="0" w:color="000000"/>
              <w:left w:val="single" w:sz="4" w:space="0" w:color="000000"/>
              <w:bottom w:val="single" w:sz="4" w:space="0" w:color="000000"/>
              <w:right w:val="single" w:sz="4" w:space="0" w:color="000000"/>
            </w:tcBorders>
          </w:tcPr>
          <w:p w:rsidR="005F1A94" w:rsidRPr="00F44C65" w:rsidRDefault="005F1A94" w:rsidP="00F44C65"/>
        </w:tc>
      </w:tr>
      <w:tr w:rsidR="006116BC" w:rsidRPr="009B42D8" w:rsidTr="00D31B9B">
        <w:trPr>
          <w:trHeight w:val="971"/>
        </w:trPr>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6116BC" w:rsidP="00F44C65">
            <w:r>
              <w:lastRenderedPageBreak/>
              <w:t>I</w:t>
            </w:r>
            <w:r w:rsidR="005F1A94" w:rsidRPr="00F44C65">
              <w:t>.</w:t>
            </w:r>
          </w:p>
        </w:tc>
        <w:tc>
          <w:tcPr>
            <w:tcW w:w="9018" w:type="dxa"/>
            <w:tcBorders>
              <w:top w:val="single" w:sz="4" w:space="0" w:color="000000"/>
              <w:left w:val="single" w:sz="4" w:space="0" w:color="000000"/>
              <w:bottom w:val="single" w:sz="4" w:space="0" w:color="000000"/>
              <w:right w:val="single" w:sz="4" w:space="0" w:color="000000"/>
            </w:tcBorders>
          </w:tcPr>
          <w:p w:rsidR="002410AB" w:rsidRPr="004B7DB5" w:rsidRDefault="00D45868" w:rsidP="004B7DB5">
            <w:pPr>
              <w:rPr>
                <w:sz w:val="28"/>
                <w:szCs w:val="28"/>
              </w:rPr>
            </w:pPr>
            <w:r>
              <w:rPr>
                <w:b/>
                <w:bCs/>
                <w:iCs/>
                <w:sz w:val="28"/>
                <w:szCs w:val="28"/>
              </w:rPr>
              <w:t>A Conversat</w:t>
            </w:r>
            <w:r w:rsidR="00514F81">
              <w:rPr>
                <w:b/>
                <w:bCs/>
                <w:iCs/>
                <w:sz w:val="28"/>
                <w:szCs w:val="28"/>
              </w:rPr>
              <w:t>ion with BRS Director Kylee Hope on Indiana’s Best Kept Secret: Vocational Rehabilitation</w:t>
            </w:r>
            <w:r w:rsidR="004B7DB5">
              <w:rPr>
                <w:b/>
                <w:bCs/>
                <w:iCs/>
                <w:sz w:val="28"/>
                <w:szCs w:val="28"/>
              </w:rPr>
              <w:t>-</w:t>
            </w:r>
            <w:r w:rsidR="004B7DB5">
              <w:rPr>
                <w:b/>
                <w:bCs/>
                <w:color w:val="1F497D"/>
                <w:sz w:val="26"/>
                <w:szCs w:val="26"/>
              </w:rPr>
              <w:t xml:space="preserve"> </w:t>
            </w:r>
            <w:r w:rsidR="004B7DB5" w:rsidRPr="004B7DB5">
              <w:rPr>
                <w:b/>
                <w:bCs/>
                <w:sz w:val="28"/>
                <w:szCs w:val="28"/>
              </w:rPr>
              <w:t>The Role of VR in Transition Planning for Students with Disabilities</w:t>
            </w:r>
          </w:p>
          <w:p w:rsidR="004B7DB5" w:rsidRDefault="004B7DB5" w:rsidP="004B7DB5">
            <w:r w:rsidRPr="004B7DB5">
              <w:t>The presentation provides a brief overview of VR and an update on key VR Employment Service Model revisions as it pertains to students.  The presentation includes case studies to spark interactive discussion with participants in order to increase knowledge and awareness of VR services that can assist students in achieving their employment goals.</w:t>
            </w:r>
          </w:p>
          <w:p w:rsidR="00F957B0" w:rsidRPr="00EE653D" w:rsidRDefault="002410AB" w:rsidP="004B7DB5">
            <w:r w:rsidRPr="00C558B4">
              <w:rPr>
                <w:b/>
              </w:rPr>
              <w:t>Presented by</w:t>
            </w:r>
            <w:r>
              <w:t xml:space="preserve">:  </w:t>
            </w:r>
            <w:r w:rsidR="00F32401" w:rsidRPr="00F32401">
              <w:t>Kylee B. Hope, Director of the Bureau of Rehabilitation Services</w:t>
            </w:r>
          </w:p>
        </w:tc>
      </w:tr>
      <w:tr w:rsidR="006116BC" w:rsidRPr="009B42D8" w:rsidTr="006116BC">
        <w:trPr>
          <w:trHeight w:hRule="exact" w:val="262"/>
        </w:trPr>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5F1A94" w:rsidP="00F44C65"/>
        </w:tc>
        <w:tc>
          <w:tcPr>
            <w:tcW w:w="9018" w:type="dxa"/>
            <w:tcBorders>
              <w:top w:val="single" w:sz="4" w:space="0" w:color="000000"/>
              <w:left w:val="single" w:sz="4" w:space="0" w:color="000000"/>
              <w:bottom w:val="single" w:sz="4" w:space="0" w:color="000000"/>
              <w:right w:val="single" w:sz="4" w:space="0" w:color="000000"/>
            </w:tcBorders>
          </w:tcPr>
          <w:p w:rsidR="005F1A94" w:rsidRPr="00F44C65" w:rsidRDefault="005F1A94" w:rsidP="00F44C65">
            <w:pPr>
              <w:rPr>
                <w:u w:val="single"/>
              </w:rPr>
            </w:pPr>
          </w:p>
        </w:tc>
      </w:tr>
      <w:tr w:rsidR="006116BC" w:rsidRPr="009B42D8">
        <w:tc>
          <w:tcPr>
            <w:tcW w:w="630" w:type="dxa"/>
            <w:tcBorders>
              <w:top w:val="single" w:sz="4" w:space="0" w:color="000000"/>
              <w:left w:val="single" w:sz="4" w:space="0" w:color="000000"/>
              <w:bottom w:val="single" w:sz="4" w:space="0" w:color="000000"/>
              <w:right w:val="single" w:sz="4" w:space="0" w:color="000000"/>
            </w:tcBorders>
          </w:tcPr>
          <w:p w:rsidR="005F1A94" w:rsidRPr="00F44C65" w:rsidRDefault="006116BC" w:rsidP="00F44C65">
            <w:r>
              <w:t>J</w:t>
            </w:r>
            <w:r w:rsidR="005F1A94">
              <w:t>.</w:t>
            </w:r>
          </w:p>
        </w:tc>
        <w:tc>
          <w:tcPr>
            <w:tcW w:w="9018" w:type="dxa"/>
            <w:tcBorders>
              <w:top w:val="single" w:sz="4" w:space="0" w:color="000000"/>
              <w:left w:val="single" w:sz="4" w:space="0" w:color="000000"/>
              <w:bottom w:val="single" w:sz="4" w:space="0" w:color="000000"/>
              <w:right w:val="single" w:sz="4" w:space="0" w:color="000000"/>
            </w:tcBorders>
          </w:tcPr>
          <w:p w:rsidR="001261EE" w:rsidRPr="001261EE" w:rsidRDefault="001261EE" w:rsidP="00705B65">
            <w:pPr>
              <w:rPr>
                <w:b/>
                <w:bCs/>
                <w:sz w:val="28"/>
                <w:szCs w:val="28"/>
              </w:rPr>
            </w:pPr>
            <w:r w:rsidRPr="001261EE">
              <w:rPr>
                <w:b/>
                <w:bCs/>
                <w:sz w:val="28"/>
                <w:szCs w:val="28"/>
              </w:rPr>
              <w:t>Being Meaningful and Intentional: Knowing Options and Opportunities</w:t>
            </w:r>
          </w:p>
          <w:p w:rsidR="00705B65" w:rsidRPr="00705B65" w:rsidRDefault="00705B65" w:rsidP="00705B65">
            <w:pPr>
              <w:rPr>
                <w:b/>
                <w:bCs/>
              </w:rPr>
            </w:pPr>
            <w:r w:rsidRPr="00705B65">
              <w:t>Everyone can use some transition planning but as educators we know students who spend most of their day involved in a life skills or community-referenced curriculum often need to start even earlier to make community connections as well additional support needs.  This dialogue and information shared will include development of quality programs, vertical alignment of curriculum and community agency collaborations to consider. Come share your ideas as well as learn of the best practices around serving students of all ages through a life-skill curriculum.</w:t>
            </w:r>
          </w:p>
          <w:p w:rsidR="005F1A94" w:rsidRPr="00705B65" w:rsidRDefault="00081D1B" w:rsidP="00096CC5">
            <w:pPr>
              <w:rPr>
                <w:b/>
                <w:bCs/>
                <w:sz w:val="28"/>
                <w:szCs w:val="28"/>
              </w:rPr>
            </w:pPr>
            <w:r w:rsidRPr="00C558B4">
              <w:rPr>
                <w:b/>
                <w:szCs w:val="22"/>
              </w:rPr>
              <w:t>Presented by</w:t>
            </w:r>
            <w:r w:rsidR="00C558B4">
              <w:rPr>
                <w:b/>
                <w:szCs w:val="22"/>
              </w:rPr>
              <w:t>:</w:t>
            </w:r>
            <w:r w:rsidRPr="0035289F">
              <w:rPr>
                <w:szCs w:val="22"/>
              </w:rPr>
              <w:t xml:space="preserve"> </w:t>
            </w:r>
            <w:r w:rsidR="00096CC5" w:rsidRPr="00096CC5">
              <w:rPr>
                <w:bCs/>
              </w:rPr>
              <w:t xml:space="preserve">Teresa </w:t>
            </w:r>
            <w:proofErr w:type="spellStart"/>
            <w:r w:rsidR="00096CC5" w:rsidRPr="00096CC5">
              <w:rPr>
                <w:bCs/>
              </w:rPr>
              <w:t>Grossi</w:t>
            </w:r>
            <w:proofErr w:type="spellEnd"/>
            <w:r w:rsidR="00096CC5" w:rsidRPr="00096CC5">
              <w:rPr>
                <w:bCs/>
              </w:rPr>
              <w:t xml:space="preserve">, Ph.D., and Joni </w:t>
            </w:r>
            <w:proofErr w:type="spellStart"/>
            <w:r w:rsidR="00096CC5" w:rsidRPr="00096CC5">
              <w:rPr>
                <w:bCs/>
              </w:rPr>
              <w:t>Schmalzried</w:t>
            </w:r>
            <w:proofErr w:type="spellEnd"/>
            <w:r w:rsidR="00096CC5" w:rsidRPr="00096CC5">
              <w:rPr>
                <w:bCs/>
              </w:rPr>
              <w:t xml:space="preserve">, </w:t>
            </w:r>
            <w:proofErr w:type="spellStart"/>
            <w:r w:rsidR="00096CC5" w:rsidRPr="00096CC5">
              <w:rPr>
                <w:bCs/>
              </w:rPr>
              <w:t>Ed.D</w:t>
            </w:r>
            <w:proofErr w:type="spellEnd"/>
            <w:r w:rsidR="00096CC5" w:rsidRPr="00096CC5">
              <w:rPr>
                <w:bCs/>
              </w:rPr>
              <w:t>., Center on Community Living and Careers, Indiana Institute on Disability and Community, Indiana University</w:t>
            </w:r>
          </w:p>
        </w:tc>
      </w:tr>
      <w:tr w:rsidR="006116BC" w:rsidRPr="009B42D8">
        <w:tc>
          <w:tcPr>
            <w:tcW w:w="630" w:type="dxa"/>
            <w:tcBorders>
              <w:top w:val="single" w:sz="4" w:space="0" w:color="000000"/>
              <w:left w:val="single" w:sz="4" w:space="0" w:color="000000"/>
              <w:bottom w:val="single" w:sz="4" w:space="0" w:color="000000"/>
              <w:right w:val="single" w:sz="4" w:space="0" w:color="000000"/>
            </w:tcBorders>
          </w:tcPr>
          <w:p w:rsidR="00F957B0" w:rsidRDefault="00F957B0" w:rsidP="00F44C65"/>
        </w:tc>
        <w:tc>
          <w:tcPr>
            <w:tcW w:w="9018" w:type="dxa"/>
            <w:tcBorders>
              <w:top w:val="single" w:sz="4" w:space="0" w:color="000000"/>
              <w:left w:val="single" w:sz="4" w:space="0" w:color="000000"/>
              <w:bottom w:val="single" w:sz="4" w:space="0" w:color="000000"/>
              <w:right w:val="single" w:sz="4" w:space="0" w:color="000000"/>
            </w:tcBorders>
          </w:tcPr>
          <w:p w:rsidR="00F957B0" w:rsidRDefault="00F957B0" w:rsidP="00DF5972"/>
        </w:tc>
      </w:tr>
      <w:tr w:rsidR="006116BC" w:rsidRPr="009B42D8">
        <w:tc>
          <w:tcPr>
            <w:tcW w:w="630" w:type="dxa"/>
            <w:tcBorders>
              <w:top w:val="single" w:sz="4" w:space="0" w:color="000000"/>
              <w:left w:val="single" w:sz="4" w:space="0" w:color="000000"/>
              <w:bottom w:val="single" w:sz="4" w:space="0" w:color="000000"/>
              <w:right w:val="single" w:sz="4" w:space="0" w:color="000000"/>
            </w:tcBorders>
          </w:tcPr>
          <w:p w:rsidR="00F957B0" w:rsidRDefault="00460629" w:rsidP="00F44C65">
            <w:r>
              <w:t>K</w:t>
            </w:r>
            <w:r w:rsidR="00F957B0">
              <w:t xml:space="preserve">.  </w:t>
            </w:r>
          </w:p>
        </w:tc>
        <w:tc>
          <w:tcPr>
            <w:tcW w:w="9018" w:type="dxa"/>
            <w:tcBorders>
              <w:top w:val="single" w:sz="4" w:space="0" w:color="000000"/>
              <w:left w:val="single" w:sz="4" w:space="0" w:color="000000"/>
              <w:bottom w:val="single" w:sz="4" w:space="0" w:color="000000"/>
              <w:right w:val="single" w:sz="4" w:space="0" w:color="000000"/>
            </w:tcBorders>
          </w:tcPr>
          <w:p w:rsidR="00D31B9B" w:rsidRDefault="00B1400C" w:rsidP="00D31B9B">
            <w:pPr>
              <w:rPr>
                <w:b/>
                <w:sz w:val="28"/>
                <w:szCs w:val="28"/>
              </w:rPr>
            </w:pPr>
            <w:r>
              <w:rPr>
                <w:b/>
                <w:sz w:val="28"/>
                <w:szCs w:val="28"/>
              </w:rPr>
              <w:t>Preparing Defensible Manifestation Determination Conferences</w:t>
            </w:r>
          </w:p>
          <w:p w:rsidR="00B1400C" w:rsidRPr="00D31B9B" w:rsidRDefault="00B1400C" w:rsidP="00D31B9B">
            <w:pPr>
              <w:rPr>
                <w:b/>
                <w:sz w:val="28"/>
                <w:szCs w:val="28"/>
              </w:rPr>
            </w:pPr>
            <w:r>
              <w:t xml:space="preserve">One of the biggest hot spot areas for special education is discipline.  Not all disciplinary matters with students with ED are automatically considered to a manifestation of their behavior; </w:t>
            </w:r>
            <w:proofErr w:type="gramStart"/>
            <w:r>
              <w:t>manifestation determinations is</w:t>
            </w:r>
            <w:proofErr w:type="gramEnd"/>
            <w:r>
              <w:t xml:space="preserve"> not a "label" driven process.  Process matters.  Conclusions can only be supported by that process.  This presentation will focus on those elements that assist to drive a defensible a manifestation determination conference regardless of the conclusion reached.  Skills cover will assist participants of how to prepare for, lead, and document legally defensible manifestation determinations.</w:t>
            </w:r>
          </w:p>
          <w:p w:rsidR="00590297" w:rsidRPr="00590297" w:rsidRDefault="00590297" w:rsidP="00D31B9B">
            <w:r w:rsidRPr="00C558B4">
              <w:rPr>
                <w:b/>
              </w:rPr>
              <w:t>Presented by</w:t>
            </w:r>
            <w:r w:rsidR="00C558B4">
              <w:rPr>
                <w:b/>
              </w:rPr>
              <w:t>:</w:t>
            </w:r>
            <w:r>
              <w:t xml:space="preserve"> </w:t>
            </w:r>
            <w:r w:rsidR="00BE1049">
              <w:t>Monica Conrad</w:t>
            </w:r>
            <w:r w:rsidR="00636AE5">
              <w:t xml:space="preserve"> and Elizabeth Lucas-Barnes</w:t>
            </w:r>
            <w:r w:rsidR="00DB1329">
              <w:t xml:space="preserve"> of Church, Church, </w:t>
            </w:r>
            <w:proofErr w:type="spellStart"/>
            <w:r w:rsidR="00DB1329">
              <w:t>Hittle</w:t>
            </w:r>
            <w:proofErr w:type="spellEnd"/>
            <w:r w:rsidR="00DB1329">
              <w:t xml:space="preserve"> and </w:t>
            </w:r>
            <w:r w:rsidR="00BE1049">
              <w:t>Antrim</w:t>
            </w:r>
          </w:p>
        </w:tc>
      </w:tr>
      <w:tr w:rsidR="009D7597" w:rsidRPr="009B42D8">
        <w:tc>
          <w:tcPr>
            <w:tcW w:w="630" w:type="dxa"/>
            <w:tcBorders>
              <w:top w:val="single" w:sz="4" w:space="0" w:color="000000"/>
              <w:left w:val="single" w:sz="4" w:space="0" w:color="000000"/>
              <w:bottom w:val="single" w:sz="4" w:space="0" w:color="000000"/>
              <w:right w:val="single" w:sz="4" w:space="0" w:color="000000"/>
            </w:tcBorders>
          </w:tcPr>
          <w:p w:rsidR="009D7597" w:rsidRDefault="009D7597" w:rsidP="00F44C65"/>
        </w:tc>
        <w:tc>
          <w:tcPr>
            <w:tcW w:w="9018" w:type="dxa"/>
            <w:tcBorders>
              <w:top w:val="single" w:sz="4" w:space="0" w:color="000000"/>
              <w:left w:val="single" w:sz="4" w:space="0" w:color="000000"/>
              <w:bottom w:val="single" w:sz="4" w:space="0" w:color="000000"/>
              <w:right w:val="single" w:sz="4" w:space="0" w:color="000000"/>
            </w:tcBorders>
          </w:tcPr>
          <w:p w:rsidR="009D7597" w:rsidRDefault="009D7597" w:rsidP="00D31B9B">
            <w:pPr>
              <w:rPr>
                <w:b/>
                <w:sz w:val="28"/>
                <w:szCs w:val="28"/>
              </w:rPr>
            </w:pPr>
          </w:p>
        </w:tc>
      </w:tr>
      <w:tr w:rsidR="006116BC" w:rsidRPr="009B42D8">
        <w:tc>
          <w:tcPr>
            <w:tcW w:w="630" w:type="dxa"/>
            <w:tcBorders>
              <w:top w:val="single" w:sz="4" w:space="0" w:color="000000"/>
              <w:left w:val="single" w:sz="4" w:space="0" w:color="000000"/>
              <w:bottom w:val="single" w:sz="4" w:space="0" w:color="000000"/>
              <w:right w:val="single" w:sz="4" w:space="0" w:color="000000"/>
            </w:tcBorders>
          </w:tcPr>
          <w:p w:rsidR="006116BC" w:rsidRDefault="006116BC" w:rsidP="00F44C65">
            <w:r>
              <w:t>L.</w:t>
            </w:r>
          </w:p>
        </w:tc>
        <w:tc>
          <w:tcPr>
            <w:tcW w:w="9018" w:type="dxa"/>
            <w:tcBorders>
              <w:top w:val="single" w:sz="4" w:space="0" w:color="000000"/>
              <w:left w:val="single" w:sz="4" w:space="0" w:color="000000"/>
              <w:bottom w:val="single" w:sz="4" w:space="0" w:color="000000"/>
              <w:right w:val="single" w:sz="4" w:space="0" w:color="000000"/>
            </w:tcBorders>
          </w:tcPr>
          <w:p w:rsidR="006116BC" w:rsidRDefault="009D7597" w:rsidP="00DF5972">
            <w:pPr>
              <w:rPr>
                <w:b/>
                <w:sz w:val="28"/>
                <w:szCs w:val="28"/>
              </w:rPr>
            </w:pPr>
            <w:r>
              <w:rPr>
                <w:b/>
                <w:sz w:val="28"/>
                <w:szCs w:val="28"/>
              </w:rPr>
              <w:t>IN*SOURCE</w:t>
            </w:r>
          </w:p>
          <w:p w:rsidR="00B6573F" w:rsidRPr="00637F90" w:rsidRDefault="00B6573F" w:rsidP="00B6573F">
            <w:pPr>
              <w:rPr>
                <w:b/>
              </w:rPr>
            </w:pPr>
            <w:r w:rsidRPr="00637F90">
              <w:t xml:space="preserve">Understanding Indiana’s Parent Training Center-working together to benefit children! Every state has at least one Parent Training and Information Center and IN*SOURCE is Indiana’s. Indiana’s Resource Center for Families with Special Needs receives both federal and state funds to disseminate information, conduct trainings, and work to address shared educational concerns and issues facing Indiana’s students with disabilities and their families.  The Indiana Department of Education, Division of Special Education, and IN*SOURCE have initiated the </w:t>
            </w:r>
            <w:r w:rsidRPr="00637F90">
              <w:rPr>
                <w:rStyle w:val="Emphasis"/>
              </w:rPr>
              <w:t>Collaborative Parent Involvement Project (CPIP)</w:t>
            </w:r>
            <w:r w:rsidRPr="00637F90">
              <w:t xml:space="preserve">. CPIP focuses on helping parents, educators and local communities work together to address a variety of challenges including transition, assistive technology and surrogate parent programs and preparing for transitions. Please come and learn what IN*SOURCE is all about and what role the IN*SOURCE Regional Staff serve at the case conference committee meeting. We will discuss how we help families with children with special needs (and/or the individual student with special needs) to learn to have the necessary understanding of Article 7 to be a contributing team member in the case conference meeting. We will discuss how we help parents, students and other stakeholders to better understand the special education process and how our staff works through concerns that develop between families and school staff. One of our many goals is to assist </w:t>
            </w:r>
            <w:r w:rsidRPr="00637F90">
              <w:lastRenderedPageBreak/>
              <w:t>communication between school and families to better support the student’s success in school.  We will have a question and answer time at the end of the session.</w:t>
            </w:r>
            <w:r w:rsidRPr="00637F90">
              <w:rPr>
                <w:b/>
              </w:rPr>
              <w:t xml:space="preserve">   </w:t>
            </w:r>
          </w:p>
          <w:p w:rsidR="006116BC" w:rsidRPr="00B6573F" w:rsidRDefault="006116BC" w:rsidP="00B6573F">
            <w:pPr>
              <w:rPr>
                <w:b/>
              </w:rPr>
            </w:pPr>
            <w:r>
              <w:rPr>
                <w:b/>
              </w:rPr>
              <w:t xml:space="preserve">Presented by:  </w:t>
            </w:r>
            <w:r w:rsidR="00B6573F" w:rsidRPr="00B6573F">
              <w:t xml:space="preserve">Rich Burden, Executive Director of IN*SOURCE and </w:t>
            </w:r>
            <w:proofErr w:type="spellStart"/>
            <w:r w:rsidR="00B6573F" w:rsidRPr="00B6573F">
              <w:t>Lesa</w:t>
            </w:r>
            <w:proofErr w:type="spellEnd"/>
            <w:r w:rsidR="00B6573F" w:rsidRPr="00B6573F">
              <w:t xml:space="preserve"> </w:t>
            </w:r>
            <w:proofErr w:type="spellStart"/>
            <w:r w:rsidR="00B6573F" w:rsidRPr="00B6573F">
              <w:t>Paddack</w:t>
            </w:r>
            <w:proofErr w:type="spellEnd"/>
            <w:r w:rsidR="00B6573F" w:rsidRPr="00B6573F">
              <w:t>, IDOE Parent Liaison for IN*SOURCE</w:t>
            </w:r>
          </w:p>
        </w:tc>
        <w:bookmarkStart w:id="0" w:name="_GoBack"/>
        <w:bookmarkEnd w:id="0"/>
      </w:tr>
      <w:tr w:rsidR="00705B65" w:rsidRPr="009B42D8">
        <w:tc>
          <w:tcPr>
            <w:tcW w:w="630" w:type="dxa"/>
            <w:tcBorders>
              <w:top w:val="single" w:sz="4" w:space="0" w:color="000000"/>
              <w:left w:val="single" w:sz="4" w:space="0" w:color="000000"/>
              <w:bottom w:val="single" w:sz="4" w:space="0" w:color="000000"/>
              <w:right w:val="single" w:sz="4" w:space="0" w:color="000000"/>
            </w:tcBorders>
          </w:tcPr>
          <w:p w:rsidR="00705B65" w:rsidRDefault="00705B65" w:rsidP="00F44C65"/>
        </w:tc>
        <w:tc>
          <w:tcPr>
            <w:tcW w:w="9018" w:type="dxa"/>
            <w:tcBorders>
              <w:top w:val="single" w:sz="4" w:space="0" w:color="000000"/>
              <w:left w:val="single" w:sz="4" w:space="0" w:color="000000"/>
              <w:bottom w:val="single" w:sz="4" w:space="0" w:color="000000"/>
              <w:right w:val="single" w:sz="4" w:space="0" w:color="000000"/>
            </w:tcBorders>
          </w:tcPr>
          <w:p w:rsidR="00705B65" w:rsidRDefault="00705B65" w:rsidP="00DF5972">
            <w:pPr>
              <w:rPr>
                <w:b/>
                <w:sz w:val="28"/>
                <w:szCs w:val="28"/>
              </w:rPr>
            </w:pPr>
          </w:p>
        </w:tc>
      </w:tr>
      <w:tr w:rsidR="00705B65" w:rsidRPr="009B42D8" w:rsidTr="00431A9F">
        <w:trPr>
          <w:trHeight w:val="3131"/>
        </w:trPr>
        <w:tc>
          <w:tcPr>
            <w:tcW w:w="630" w:type="dxa"/>
            <w:tcBorders>
              <w:top w:val="single" w:sz="4" w:space="0" w:color="000000"/>
              <w:left w:val="single" w:sz="4" w:space="0" w:color="000000"/>
              <w:bottom w:val="single" w:sz="4" w:space="0" w:color="000000"/>
              <w:right w:val="single" w:sz="4" w:space="0" w:color="000000"/>
            </w:tcBorders>
          </w:tcPr>
          <w:p w:rsidR="00705B65" w:rsidRDefault="00705B65" w:rsidP="00F44C65">
            <w:r>
              <w:t>M.</w:t>
            </w:r>
          </w:p>
        </w:tc>
        <w:tc>
          <w:tcPr>
            <w:tcW w:w="9018" w:type="dxa"/>
            <w:tcBorders>
              <w:top w:val="single" w:sz="4" w:space="0" w:color="000000"/>
              <w:left w:val="single" w:sz="4" w:space="0" w:color="000000"/>
              <w:bottom w:val="single" w:sz="4" w:space="0" w:color="000000"/>
              <w:right w:val="single" w:sz="4" w:space="0" w:color="000000"/>
            </w:tcBorders>
          </w:tcPr>
          <w:p w:rsidR="00C03164" w:rsidRPr="00232BB4" w:rsidRDefault="00C03164" w:rsidP="00C03164">
            <w:pPr>
              <w:pStyle w:val="NormalWeb"/>
              <w:spacing w:before="0" w:beforeAutospacing="0" w:after="0" w:afterAutospacing="0"/>
              <w:rPr>
                <w:sz w:val="28"/>
                <w:szCs w:val="28"/>
              </w:rPr>
            </w:pPr>
            <w:r w:rsidRPr="00232BB4">
              <w:rPr>
                <w:b/>
                <w:bCs/>
                <w:sz w:val="28"/>
                <w:szCs w:val="28"/>
              </w:rPr>
              <w:t>Special Olympics Young Athletes by Special Olympics of IN</w:t>
            </w:r>
          </w:p>
          <w:p w:rsidR="00C03164" w:rsidRPr="00232BB4" w:rsidRDefault="00C03164" w:rsidP="00C03164">
            <w:pPr>
              <w:pStyle w:val="NormalWeb"/>
              <w:spacing w:before="0" w:beforeAutospacing="0" w:after="0" w:afterAutospacing="0"/>
            </w:pPr>
            <w:r w:rsidRPr="00232BB4">
              <w:t>Come meet with Regional Directors from Special Olympics IN and discuss Special Olympics in your area and programming that SOIN would love to collaborate with your district to put in place for our students with disabilities.</w:t>
            </w:r>
          </w:p>
          <w:p w:rsidR="00C03164" w:rsidRPr="00C03164" w:rsidRDefault="00C03164" w:rsidP="00C03164">
            <w:pPr>
              <w:pStyle w:val="NormalWeb"/>
              <w:spacing w:before="0" w:beforeAutospacing="0" w:after="0" w:afterAutospacing="0"/>
            </w:pPr>
            <w:r w:rsidRPr="00232BB4">
              <w:t>Special Olympics Young Athletes™ is a unique sport and play program for children with intellectual disabilities. The focus is on fun activities that are important to mental and physical growth. Children ages 5 to 12 enjoy games and activities that develop motor skills and hand-eye coordination. In this session, special education directors will learn more about Young Athletes and how to collaborate to bring this opportunity to their local school district.</w:t>
            </w:r>
          </w:p>
          <w:p w:rsidR="00705B65" w:rsidRPr="00431A9F" w:rsidRDefault="00705B65" w:rsidP="00DF5972">
            <w:r w:rsidRPr="00705B65">
              <w:rPr>
                <w:b/>
              </w:rPr>
              <w:t>Presented by:</w:t>
            </w:r>
            <w:r w:rsidR="00431A9F">
              <w:rPr>
                <w:b/>
              </w:rPr>
              <w:t xml:space="preserve"> </w:t>
            </w:r>
            <w:r w:rsidR="00431A9F">
              <w:t xml:space="preserve">Beth </w:t>
            </w:r>
            <w:proofErr w:type="spellStart"/>
            <w:r w:rsidR="00431A9F">
              <w:t>Schweigel</w:t>
            </w:r>
            <w:proofErr w:type="spellEnd"/>
            <w:r w:rsidR="00431A9F">
              <w:t>, Special Olympics of IN</w:t>
            </w:r>
          </w:p>
        </w:tc>
      </w:tr>
    </w:tbl>
    <w:p w:rsidR="00996224" w:rsidRDefault="00996224" w:rsidP="00D272D0">
      <w:pPr>
        <w:ind w:left="2160" w:firstLine="720"/>
        <w:rPr>
          <w:b/>
          <w:sz w:val="32"/>
          <w:szCs w:val="32"/>
        </w:rPr>
      </w:pPr>
    </w:p>
    <w:p w:rsidR="009946F6" w:rsidRDefault="009946F6" w:rsidP="006116BC">
      <w:pPr>
        <w:rPr>
          <w:b/>
          <w:sz w:val="40"/>
          <w:szCs w:val="40"/>
        </w:rPr>
      </w:pPr>
    </w:p>
    <w:sectPr w:rsidR="009946F6" w:rsidSect="00E101DC">
      <w:pgSz w:w="12240" w:h="15840"/>
      <w:pgMar w:top="864" w:right="720" w:bottom="86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11A"/>
    <w:multiLevelType w:val="hybridMultilevel"/>
    <w:tmpl w:val="CEC4D17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933449"/>
    <w:multiLevelType w:val="hybridMultilevel"/>
    <w:tmpl w:val="40D48E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A776D5F"/>
    <w:multiLevelType w:val="hybridMultilevel"/>
    <w:tmpl w:val="957ADD3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EB5376"/>
    <w:rsid w:val="000040EB"/>
    <w:rsid w:val="000060F6"/>
    <w:rsid w:val="00014D17"/>
    <w:rsid w:val="000160FC"/>
    <w:rsid w:val="00031DB1"/>
    <w:rsid w:val="0003577C"/>
    <w:rsid w:val="000367B9"/>
    <w:rsid w:val="00037633"/>
    <w:rsid w:val="00045914"/>
    <w:rsid w:val="00072BFE"/>
    <w:rsid w:val="000759F4"/>
    <w:rsid w:val="00081D1B"/>
    <w:rsid w:val="00096CC5"/>
    <w:rsid w:val="000A1844"/>
    <w:rsid w:val="000A4E2D"/>
    <w:rsid w:val="000B127B"/>
    <w:rsid w:val="000B3341"/>
    <w:rsid w:val="000C1A13"/>
    <w:rsid w:val="000E5BF1"/>
    <w:rsid w:val="000E6C62"/>
    <w:rsid w:val="000F0B14"/>
    <w:rsid w:val="0010137D"/>
    <w:rsid w:val="00106BDC"/>
    <w:rsid w:val="001117B6"/>
    <w:rsid w:val="00113AE9"/>
    <w:rsid w:val="0011418C"/>
    <w:rsid w:val="00116C36"/>
    <w:rsid w:val="00120EE5"/>
    <w:rsid w:val="00125377"/>
    <w:rsid w:val="001261EE"/>
    <w:rsid w:val="00133B6B"/>
    <w:rsid w:val="00135464"/>
    <w:rsid w:val="001357DF"/>
    <w:rsid w:val="0013656F"/>
    <w:rsid w:val="001374AA"/>
    <w:rsid w:val="0014151F"/>
    <w:rsid w:val="001422BE"/>
    <w:rsid w:val="001700EA"/>
    <w:rsid w:val="0019196E"/>
    <w:rsid w:val="0019469A"/>
    <w:rsid w:val="00196DC3"/>
    <w:rsid w:val="001A31A7"/>
    <w:rsid w:val="001A40CB"/>
    <w:rsid w:val="001B5449"/>
    <w:rsid w:val="001C4035"/>
    <w:rsid w:val="001C7A2A"/>
    <w:rsid w:val="001D2751"/>
    <w:rsid w:val="001E2458"/>
    <w:rsid w:val="001E2E08"/>
    <w:rsid w:val="001E30B8"/>
    <w:rsid w:val="00201A22"/>
    <w:rsid w:val="00202055"/>
    <w:rsid w:val="0020423A"/>
    <w:rsid w:val="00206074"/>
    <w:rsid w:val="0021023C"/>
    <w:rsid w:val="00213C8F"/>
    <w:rsid w:val="002171BA"/>
    <w:rsid w:val="00221257"/>
    <w:rsid w:val="00225AB0"/>
    <w:rsid w:val="00227ED4"/>
    <w:rsid w:val="00233C65"/>
    <w:rsid w:val="00236A7C"/>
    <w:rsid w:val="00237CDF"/>
    <w:rsid w:val="002410AB"/>
    <w:rsid w:val="002460B6"/>
    <w:rsid w:val="00246F60"/>
    <w:rsid w:val="002556AE"/>
    <w:rsid w:val="00256A22"/>
    <w:rsid w:val="002821CE"/>
    <w:rsid w:val="002A79BA"/>
    <w:rsid w:val="002B15FD"/>
    <w:rsid w:val="002C1A86"/>
    <w:rsid w:val="002C1D6B"/>
    <w:rsid w:val="002D3009"/>
    <w:rsid w:val="002D36D0"/>
    <w:rsid w:val="002E0A34"/>
    <w:rsid w:val="002F521D"/>
    <w:rsid w:val="00302F0B"/>
    <w:rsid w:val="00306346"/>
    <w:rsid w:val="00306C00"/>
    <w:rsid w:val="00310BAE"/>
    <w:rsid w:val="003110F1"/>
    <w:rsid w:val="00313701"/>
    <w:rsid w:val="003233FC"/>
    <w:rsid w:val="0033454D"/>
    <w:rsid w:val="0035639F"/>
    <w:rsid w:val="003659E6"/>
    <w:rsid w:val="00380355"/>
    <w:rsid w:val="00385A17"/>
    <w:rsid w:val="0039665B"/>
    <w:rsid w:val="003B3C5A"/>
    <w:rsid w:val="003D2577"/>
    <w:rsid w:val="004040B0"/>
    <w:rsid w:val="00405043"/>
    <w:rsid w:val="004201AC"/>
    <w:rsid w:val="00421AC4"/>
    <w:rsid w:val="00421BBC"/>
    <w:rsid w:val="00426460"/>
    <w:rsid w:val="00431A9F"/>
    <w:rsid w:val="00436A0A"/>
    <w:rsid w:val="00440D24"/>
    <w:rsid w:val="00441979"/>
    <w:rsid w:val="00460585"/>
    <w:rsid w:val="00460629"/>
    <w:rsid w:val="00462C14"/>
    <w:rsid w:val="004651D1"/>
    <w:rsid w:val="004651D7"/>
    <w:rsid w:val="00467829"/>
    <w:rsid w:val="00482CF7"/>
    <w:rsid w:val="004A7E80"/>
    <w:rsid w:val="004B4A66"/>
    <w:rsid w:val="004B4E5D"/>
    <w:rsid w:val="004B5495"/>
    <w:rsid w:val="004B7DB5"/>
    <w:rsid w:val="004D0C6C"/>
    <w:rsid w:val="004E7553"/>
    <w:rsid w:val="004E7826"/>
    <w:rsid w:val="00501141"/>
    <w:rsid w:val="005079E8"/>
    <w:rsid w:val="00507F2C"/>
    <w:rsid w:val="005121F5"/>
    <w:rsid w:val="0051461B"/>
    <w:rsid w:val="00514F81"/>
    <w:rsid w:val="005168F8"/>
    <w:rsid w:val="0053138A"/>
    <w:rsid w:val="00537F06"/>
    <w:rsid w:val="00542F19"/>
    <w:rsid w:val="00551DE6"/>
    <w:rsid w:val="005524A9"/>
    <w:rsid w:val="005528BE"/>
    <w:rsid w:val="005550AF"/>
    <w:rsid w:val="0055542E"/>
    <w:rsid w:val="00565E00"/>
    <w:rsid w:val="00570275"/>
    <w:rsid w:val="005723E5"/>
    <w:rsid w:val="00572801"/>
    <w:rsid w:val="00590297"/>
    <w:rsid w:val="005968C4"/>
    <w:rsid w:val="005B3B25"/>
    <w:rsid w:val="005C0272"/>
    <w:rsid w:val="005D19E6"/>
    <w:rsid w:val="005E081B"/>
    <w:rsid w:val="005E41E0"/>
    <w:rsid w:val="005F1A94"/>
    <w:rsid w:val="005F5D7F"/>
    <w:rsid w:val="005F6EAE"/>
    <w:rsid w:val="005F76D8"/>
    <w:rsid w:val="006116BC"/>
    <w:rsid w:val="00613CC9"/>
    <w:rsid w:val="00620CFC"/>
    <w:rsid w:val="006300C7"/>
    <w:rsid w:val="006315AD"/>
    <w:rsid w:val="00634900"/>
    <w:rsid w:val="00636AE5"/>
    <w:rsid w:val="00637F90"/>
    <w:rsid w:val="00642F17"/>
    <w:rsid w:val="00646179"/>
    <w:rsid w:val="00646A12"/>
    <w:rsid w:val="00654986"/>
    <w:rsid w:val="00662FF3"/>
    <w:rsid w:val="00664702"/>
    <w:rsid w:val="006829F0"/>
    <w:rsid w:val="00683887"/>
    <w:rsid w:val="00685AC4"/>
    <w:rsid w:val="006A2746"/>
    <w:rsid w:val="006A2766"/>
    <w:rsid w:val="006B05AD"/>
    <w:rsid w:val="006C7FCC"/>
    <w:rsid w:val="006D2D01"/>
    <w:rsid w:val="006D3C2B"/>
    <w:rsid w:val="006D6592"/>
    <w:rsid w:val="006E50D5"/>
    <w:rsid w:val="006F3D65"/>
    <w:rsid w:val="00700019"/>
    <w:rsid w:val="00705B65"/>
    <w:rsid w:val="0070747C"/>
    <w:rsid w:val="007166AA"/>
    <w:rsid w:val="0071730C"/>
    <w:rsid w:val="00730BC7"/>
    <w:rsid w:val="00740750"/>
    <w:rsid w:val="00744AAA"/>
    <w:rsid w:val="0074577E"/>
    <w:rsid w:val="007613FF"/>
    <w:rsid w:val="0077148A"/>
    <w:rsid w:val="0079744B"/>
    <w:rsid w:val="007979AF"/>
    <w:rsid w:val="007A5CE5"/>
    <w:rsid w:val="007B362D"/>
    <w:rsid w:val="007B3CF0"/>
    <w:rsid w:val="007C23BD"/>
    <w:rsid w:val="007E2331"/>
    <w:rsid w:val="007F050D"/>
    <w:rsid w:val="007F1AA9"/>
    <w:rsid w:val="007F2C87"/>
    <w:rsid w:val="007F560C"/>
    <w:rsid w:val="008022FB"/>
    <w:rsid w:val="00814CF1"/>
    <w:rsid w:val="00824952"/>
    <w:rsid w:val="008249F1"/>
    <w:rsid w:val="00825B27"/>
    <w:rsid w:val="00826421"/>
    <w:rsid w:val="00833875"/>
    <w:rsid w:val="008446F1"/>
    <w:rsid w:val="008568FA"/>
    <w:rsid w:val="00861538"/>
    <w:rsid w:val="00862201"/>
    <w:rsid w:val="0088133C"/>
    <w:rsid w:val="00882010"/>
    <w:rsid w:val="00885B9A"/>
    <w:rsid w:val="0089041B"/>
    <w:rsid w:val="00892404"/>
    <w:rsid w:val="008948A3"/>
    <w:rsid w:val="00896B56"/>
    <w:rsid w:val="008A3538"/>
    <w:rsid w:val="008B543C"/>
    <w:rsid w:val="008C7BE3"/>
    <w:rsid w:val="008D755B"/>
    <w:rsid w:val="008E738C"/>
    <w:rsid w:val="008F01E5"/>
    <w:rsid w:val="008F2A5D"/>
    <w:rsid w:val="008F334F"/>
    <w:rsid w:val="008F6AE4"/>
    <w:rsid w:val="0090186B"/>
    <w:rsid w:val="00903618"/>
    <w:rsid w:val="00905323"/>
    <w:rsid w:val="00927B55"/>
    <w:rsid w:val="00927FDE"/>
    <w:rsid w:val="00936E14"/>
    <w:rsid w:val="0094260F"/>
    <w:rsid w:val="00947F8A"/>
    <w:rsid w:val="00965397"/>
    <w:rsid w:val="0098738E"/>
    <w:rsid w:val="009946F6"/>
    <w:rsid w:val="00996224"/>
    <w:rsid w:val="009B7F8D"/>
    <w:rsid w:val="009C3F66"/>
    <w:rsid w:val="009D03D9"/>
    <w:rsid w:val="009D7597"/>
    <w:rsid w:val="009D7964"/>
    <w:rsid w:val="009E2BC6"/>
    <w:rsid w:val="009F5AC9"/>
    <w:rsid w:val="00A01CA4"/>
    <w:rsid w:val="00A02493"/>
    <w:rsid w:val="00A03AAD"/>
    <w:rsid w:val="00A06B9F"/>
    <w:rsid w:val="00A1274A"/>
    <w:rsid w:val="00A155A7"/>
    <w:rsid w:val="00A177E8"/>
    <w:rsid w:val="00A20466"/>
    <w:rsid w:val="00A21954"/>
    <w:rsid w:val="00A23911"/>
    <w:rsid w:val="00A2575F"/>
    <w:rsid w:val="00A32B5C"/>
    <w:rsid w:val="00A36238"/>
    <w:rsid w:val="00A41349"/>
    <w:rsid w:val="00A526C6"/>
    <w:rsid w:val="00A5392E"/>
    <w:rsid w:val="00A55921"/>
    <w:rsid w:val="00A6114E"/>
    <w:rsid w:val="00A66EB9"/>
    <w:rsid w:val="00A71515"/>
    <w:rsid w:val="00A86277"/>
    <w:rsid w:val="00AB663D"/>
    <w:rsid w:val="00AC5A9F"/>
    <w:rsid w:val="00AC6131"/>
    <w:rsid w:val="00AD11FE"/>
    <w:rsid w:val="00AE6938"/>
    <w:rsid w:val="00AE7D6E"/>
    <w:rsid w:val="00AF0DCB"/>
    <w:rsid w:val="00AF2DEB"/>
    <w:rsid w:val="00B013B0"/>
    <w:rsid w:val="00B11CD6"/>
    <w:rsid w:val="00B1400C"/>
    <w:rsid w:val="00B156DA"/>
    <w:rsid w:val="00B16DD0"/>
    <w:rsid w:val="00B27206"/>
    <w:rsid w:val="00B35C14"/>
    <w:rsid w:val="00B37DE6"/>
    <w:rsid w:val="00B6573F"/>
    <w:rsid w:val="00B6690D"/>
    <w:rsid w:val="00B812BE"/>
    <w:rsid w:val="00B97595"/>
    <w:rsid w:val="00BA2926"/>
    <w:rsid w:val="00BA4FA0"/>
    <w:rsid w:val="00BB53B8"/>
    <w:rsid w:val="00BB54F3"/>
    <w:rsid w:val="00BD07D3"/>
    <w:rsid w:val="00BD3066"/>
    <w:rsid w:val="00BE1049"/>
    <w:rsid w:val="00BE6612"/>
    <w:rsid w:val="00BF0152"/>
    <w:rsid w:val="00BF08D0"/>
    <w:rsid w:val="00BF2001"/>
    <w:rsid w:val="00C03164"/>
    <w:rsid w:val="00C04CAF"/>
    <w:rsid w:val="00C178D6"/>
    <w:rsid w:val="00C219E5"/>
    <w:rsid w:val="00C3070F"/>
    <w:rsid w:val="00C35F50"/>
    <w:rsid w:val="00C367D7"/>
    <w:rsid w:val="00C42439"/>
    <w:rsid w:val="00C46562"/>
    <w:rsid w:val="00C51431"/>
    <w:rsid w:val="00C558B4"/>
    <w:rsid w:val="00C56E87"/>
    <w:rsid w:val="00C60565"/>
    <w:rsid w:val="00C8021F"/>
    <w:rsid w:val="00C834D8"/>
    <w:rsid w:val="00CA0DCA"/>
    <w:rsid w:val="00CB1375"/>
    <w:rsid w:val="00CB3CA6"/>
    <w:rsid w:val="00CB5DF8"/>
    <w:rsid w:val="00CC2962"/>
    <w:rsid w:val="00CD00CD"/>
    <w:rsid w:val="00CD2D71"/>
    <w:rsid w:val="00CD596B"/>
    <w:rsid w:val="00CD7475"/>
    <w:rsid w:val="00CE09C8"/>
    <w:rsid w:val="00CE49BF"/>
    <w:rsid w:val="00CF7FC0"/>
    <w:rsid w:val="00D056E6"/>
    <w:rsid w:val="00D12860"/>
    <w:rsid w:val="00D12BFF"/>
    <w:rsid w:val="00D12E3A"/>
    <w:rsid w:val="00D14B57"/>
    <w:rsid w:val="00D233F5"/>
    <w:rsid w:val="00D239A7"/>
    <w:rsid w:val="00D272D0"/>
    <w:rsid w:val="00D31B9B"/>
    <w:rsid w:val="00D338EA"/>
    <w:rsid w:val="00D43E13"/>
    <w:rsid w:val="00D44153"/>
    <w:rsid w:val="00D45868"/>
    <w:rsid w:val="00D51370"/>
    <w:rsid w:val="00D54607"/>
    <w:rsid w:val="00D56AD1"/>
    <w:rsid w:val="00D61D01"/>
    <w:rsid w:val="00D67041"/>
    <w:rsid w:val="00D72BA6"/>
    <w:rsid w:val="00D7499D"/>
    <w:rsid w:val="00D87AAC"/>
    <w:rsid w:val="00D912C4"/>
    <w:rsid w:val="00DA1721"/>
    <w:rsid w:val="00DA43AA"/>
    <w:rsid w:val="00DA5085"/>
    <w:rsid w:val="00DA577D"/>
    <w:rsid w:val="00DA7C18"/>
    <w:rsid w:val="00DB124C"/>
    <w:rsid w:val="00DB1329"/>
    <w:rsid w:val="00DB3DC6"/>
    <w:rsid w:val="00DD1301"/>
    <w:rsid w:val="00DE0192"/>
    <w:rsid w:val="00DE2E7E"/>
    <w:rsid w:val="00DE5590"/>
    <w:rsid w:val="00DF1E29"/>
    <w:rsid w:val="00DF273A"/>
    <w:rsid w:val="00DF5972"/>
    <w:rsid w:val="00E01A11"/>
    <w:rsid w:val="00E01F86"/>
    <w:rsid w:val="00E101DC"/>
    <w:rsid w:val="00E15A6D"/>
    <w:rsid w:val="00E334E9"/>
    <w:rsid w:val="00E34F16"/>
    <w:rsid w:val="00E36DB8"/>
    <w:rsid w:val="00E47CBA"/>
    <w:rsid w:val="00E52077"/>
    <w:rsid w:val="00E532F5"/>
    <w:rsid w:val="00E55166"/>
    <w:rsid w:val="00E63D9B"/>
    <w:rsid w:val="00E65562"/>
    <w:rsid w:val="00E67F3E"/>
    <w:rsid w:val="00E7368D"/>
    <w:rsid w:val="00E7688B"/>
    <w:rsid w:val="00E82B3A"/>
    <w:rsid w:val="00E8601A"/>
    <w:rsid w:val="00E9264A"/>
    <w:rsid w:val="00E9354B"/>
    <w:rsid w:val="00E94B40"/>
    <w:rsid w:val="00EA01A5"/>
    <w:rsid w:val="00EA16E8"/>
    <w:rsid w:val="00EA6E80"/>
    <w:rsid w:val="00EB5376"/>
    <w:rsid w:val="00EB708B"/>
    <w:rsid w:val="00EC3D7E"/>
    <w:rsid w:val="00EE3368"/>
    <w:rsid w:val="00EE653D"/>
    <w:rsid w:val="00F00275"/>
    <w:rsid w:val="00F01482"/>
    <w:rsid w:val="00F03A76"/>
    <w:rsid w:val="00F043CE"/>
    <w:rsid w:val="00F051C5"/>
    <w:rsid w:val="00F14CA5"/>
    <w:rsid w:val="00F14EFC"/>
    <w:rsid w:val="00F32401"/>
    <w:rsid w:val="00F34C05"/>
    <w:rsid w:val="00F3572E"/>
    <w:rsid w:val="00F40240"/>
    <w:rsid w:val="00F417B3"/>
    <w:rsid w:val="00F44C65"/>
    <w:rsid w:val="00F526DB"/>
    <w:rsid w:val="00F60C18"/>
    <w:rsid w:val="00F74B3C"/>
    <w:rsid w:val="00F77E34"/>
    <w:rsid w:val="00F848E4"/>
    <w:rsid w:val="00F90830"/>
    <w:rsid w:val="00F957B0"/>
    <w:rsid w:val="00FA522F"/>
    <w:rsid w:val="00FB74A8"/>
    <w:rsid w:val="00FC045F"/>
    <w:rsid w:val="00FC47B9"/>
    <w:rsid w:val="00FC6E13"/>
    <w:rsid w:val="00FD50D2"/>
    <w:rsid w:val="00FE2F14"/>
    <w:rsid w:val="00FF1325"/>
    <w:rsid w:val="00FF1AA1"/>
    <w:rsid w:val="00FF3ADE"/>
    <w:rsid w:val="00FF6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8A"/>
    <w:rPr>
      <w:sz w:val="24"/>
      <w:szCs w:val="24"/>
    </w:rPr>
  </w:style>
  <w:style w:type="paragraph" w:styleId="Heading1">
    <w:name w:val="heading 1"/>
    <w:basedOn w:val="Normal"/>
    <w:next w:val="Normal"/>
    <w:link w:val="Heading1Char"/>
    <w:qFormat/>
    <w:rsid w:val="00217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DCB"/>
    <w:rPr>
      <w:rFonts w:ascii="Tahoma" w:hAnsi="Tahoma" w:cs="Tahoma"/>
      <w:sz w:val="16"/>
      <w:szCs w:val="16"/>
    </w:rPr>
  </w:style>
  <w:style w:type="table" w:styleId="TableGrid">
    <w:name w:val="Table Grid"/>
    <w:basedOn w:val="TableNormal"/>
    <w:rsid w:val="00482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3E13"/>
    <w:rPr>
      <w:rFonts w:ascii="Tw Cen MT Condensed" w:eastAsia="Calibri" w:hAnsi="Tw Cen MT Condensed" w:cs="Tw Cen MT Condensed"/>
      <w:color w:val="000000"/>
      <w:kern w:val="28"/>
      <w:sz w:val="64"/>
      <w:szCs w:val="64"/>
    </w:rPr>
  </w:style>
  <w:style w:type="character" w:customStyle="1" w:styleId="TitleChar">
    <w:name w:val="Title Char"/>
    <w:link w:val="Title"/>
    <w:locked/>
    <w:rsid w:val="00D43E13"/>
    <w:rPr>
      <w:rFonts w:ascii="Tw Cen MT Condensed" w:eastAsia="Calibri" w:hAnsi="Tw Cen MT Condensed" w:cs="Tw Cen MT Condensed"/>
      <w:color w:val="000000"/>
      <w:kern w:val="28"/>
      <w:sz w:val="64"/>
      <w:szCs w:val="64"/>
      <w:lang w:val="en-US" w:eastAsia="en-US" w:bidi="ar-SA"/>
    </w:rPr>
  </w:style>
  <w:style w:type="character" w:styleId="Hyperlink">
    <w:name w:val="Hyperlink"/>
    <w:rsid w:val="00421BBC"/>
    <w:rPr>
      <w:color w:val="0000FF"/>
      <w:u w:val="single"/>
    </w:rPr>
  </w:style>
  <w:style w:type="character" w:styleId="Strong">
    <w:name w:val="Strong"/>
    <w:qFormat/>
    <w:rsid w:val="00421BBC"/>
    <w:rPr>
      <w:b/>
      <w:bCs/>
    </w:rPr>
  </w:style>
  <w:style w:type="paragraph" w:customStyle="1" w:styleId="style78">
    <w:name w:val="style78"/>
    <w:basedOn w:val="Normal"/>
    <w:rsid w:val="00A526C6"/>
    <w:pPr>
      <w:spacing w:after="100" w:afterAutospacing="1"/>
    </w:pPr>
    <w:rPr>
      <w:rFonts w:ascii="Arial" w:hAnsi="Arial" w:cs="Arial"/>
    </w:rPr>
  </w:style>
  <w:style w:type="character" w:customStyle="1" w:styleId="googqs-tidbitgoogqs-tidbit-1">
    <w:name w:val="goog_qs-tidbit goog_qs-tidbit-1"/>
    <w:basedOn w:val="DefaultParagraphFont"/>
    <w:rsid w:val="00A526C6"/>
  </w:style>
  <w:style w:type="character" w:customStyle="1" w:styleId="apple-converted-space">
    <w:name w:val="apple-converted-space"/>
    <w:basedOn w:val="DefaultParagraphFont"/>
    <w:rsid w:val="00037633"/>
  </w:style>
  <w:style w:type="character" w:customStyle="1" w:styleId="Heading1Char">
    <w:name w:val="Heading 1 Char"/>
    <w:basedOn w:val="DefaultParagraphFont"/>
    <w:link w:val="Heading1"/>
    <w:rsid w:val="002171BA"/>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E532F5"/>
  </w:style>
  <w:style w:type="character" w:styleId="Emphasis">
    <w:name w:val="Emphasis"/>
    <w:basedOn w:val="DefaultParagraphFont"/>
    <w:uiPriority w:val="20"/>
    <w:qFormat/>
    <w:rsid w:val="00B6573F"/>
    <w:rPr>
      <w:i/>
      <w:iCs/>
    </w:rPr>
  </w:style>
  <w:style w:type="paragraph" w:styleId="NormalWeb">
    <w:name w:val="Normal (Web)"/>
    <w:basedOn w:val="Normal"/>
    <w:uiPriority w:val="99"/>
    <w:unhideWhenUsed/>
    <w:rsid w:val="00DB13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8A"/>
    <w:rPr>
      <w:sz w:val="24"/>
      <w:szCs w:val="24"/>
    </w:rPr>
  </w:style>
  <w:style w:type="paragraph" w:styleId="Heading1">
    <w:name w:val="heading 1"/>
    <w:basedOn w:val="Normal"/>
    <w:next w:val="Normal"/>
    <w:link w:val="Heading1Char"/>
    <w:qFormat/>
    <w:rsid w:val="00217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DCB"/>
    <w:rPr>
      <w:rFonts w:ascii="Tahoma" w:hAnsi="Tahoma" w:cs="Tahoma"/>
      <w:sz w:val="16"/>
      <w:szCs w:val="16"/>
    </w:rPr>
  </w:style>
  <w:style w:type="table" w:styleId="TableGrid">
    <w:name w:val="Table Grid"/>
    <w:basedOn w:val="TableNormal"/>
    <w:rsid w:val="0048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3E13"/>
    <w:rPr>
      <w:rFonts w:ascii="Tw Cen MT Condensed" w:eastAsia="Calibri" w:hAnsi="Tw Cen MT Condensed" w:cs="Tw Cen MT Condensed"/>
      <w:color w:val="000000"/>
      <w:kern w:val="28"/>
      <w:sz w:val="64"/>
      <w:szCs w:val="64"/>
    </w:rPr>
  </w:style>
  <w:style w:type="character" w:customStyle="1" w:styleId="TitleChar">
    <w:name w:val="Title Char"/>
    <w:link w:val="Title"/>
    <w:locked/>
    <w:rsid w:val="00D43E13"/>
    <w:rPr>
      <w:rFonts w:ascii="Tw Cen MT Condensed" w:eastAsia="Calibri" w:hAnsi="Tw Cen MT Condensed" w:cs="Tw Cen MT Condensed"/>
      <w:color w:val="000000"/>
      <w:kern w:val="28"/>
      <w:sz w:val="64"/>
      <w:szCs w:val="64"/>
      <w:lang w:val="en-US" w:eastAsia="en-US" w:bidi="ar-SA"/>
    </w:rPr>
  </w:style>
  <w:style w:type="character" w:styleId="Hyperlink">
    <w:name w:val="Hyperlink"/>
    <w:rsid w:val="00421BBC"/>
    <w:rPr>
      <w:color w:val="0000FF"/>
      <w:u w:val="single"/>
    </w:rPr>
  </w:style>
  <w:style w:type="character" w:styleId="Strong">
    <w:name w:val="Strong"/>
    <w:qFormat/>
    <w:rsid w:val="00421BBC"/>
    <w:rPr>
      <w:b/>
      <w:bCs/>
    </w:rPr>
  </w:style>
  <w:style w:type="paragraph" w:customStyle="1" w:styleId="style78">
    <w:name w:val="style78"/>
    <w:basedOn w:val="Normal"/>
    <w:rsid w:val="00A526C6"/>
    <w:pPr>
      <w:spacing w:after="100" w:afterAutospacing="1"/>
    </w:pPr>
    <w:rPr>
      <w:rFonts w:ascii="Arial" w:hAnsi="Arial" w:cs="Arial"/>
    </w:rPr>
  </w:style>
  <w:style w:type="character" w:customStyle="1" w:styleId="googqs-tidbitgoogqs-tidbit-1">
    <w:name w:val="goog_qs-tidbit goog_qs-tidbit-1"/>
    <w:basedOn w:val="DefaultParagraphFont"/>
    <w:rsid w:val="00A526C6"/>
  </w:style>
  <w:style w:type="character" w:customStyle="1" w:styleId="apple-converted-space">
    <w:name w:val="apple-converted-space"/>
    <w:basedOn w:val="DefaultParagraphFont"/>
    <w:rsid w:val="00037633"/>
  </w:style>
  <w:style w:type="character" w:customStyle="1" w:styleId="Heading1Char">
    <w:name w:val="Heading 1 Char"/>
    <w:basedOn w:val="DefaultParagraphFont"/>
    <w:link w:val="Heading1"/>
    <w:rsid w:val="002171BA"/>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E532F5"/>
  </w:style>
  <w:style w:type="character" w:styleId="Emphasis">
    <w:name w:val="Emphasis"/>
    <w:basedOn w:val="DefaultParagraphFont"/>
    <w:uiPriority w:val="20"/>
    <w:qFormat/>
    <w:rsid w:val="00B6573F"/>
    <w:rPr>
      <w:i/>
      <w:iCs/>
    </w:rPr>
  </w:style>
  <w:style w:type="paragraph" w:styleId="NormalWeb">
    <w:name w:val="Normal (Web)"/>
    <w:basedOn w:val="Normal"/>
    <w:uiPriority w:val="99"/>
    <w:unhideWhenUsed/>
    <w:rsid w:val="00DB13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280855">
      <w:bodyDiv w:val="1"/>
      <w:marLeft w:val="0"/>
      <w:marRight w:val="0"/>
      <w:marTop w:val="0"/>
      <w:marBottom w:val="0"/>
      <w:divBdr>
        <w:top w:val="none" w:sz="0" w:space="0" w:color="auto"/>
        <w:left w:val="none" w:sz="0" w:space="0" w:color="auto"/>
        <w:bottom w:val="none" w:sz="0" w:space="0" w:color="auto"/>
        <w:right w:val="none" w:sz="0" w:space="0" w:color="auto"/>
      </w:divBdr>
      <w:divsChild>
        <w:div w:id="1611157468">
          <w:marLeft w:val="0"/>
          <w:marRight w:val="0"/>
          <w:marTop w:val="0"/>
          <w:marBottom w:val="0"/>
          <w:divBdr>
            <w:top w:val="none" w:sz="0" w:space="0" w:color="auto"/>
            <w:left w:val="none" w:sz="0" w:space="0" w:color="auto"/>
            <w:bottom w:val="none" w:sz="0" w:space="0" w:color="auto"/>
            <w:right w:val="none" w:sz="0" w:space="0" w:color="auto"/>
          </w:divBdr>
        </w:div>
        <w:div w:id="1071849027">
          <w:marLeft w:val="0"/>
          <w:marRight w:val="0"/>
          <w:marTop w:val="0"/>
          <w:marBottom w:val="0"/>
          <w:divBdr>
            <w:top w:val="none" w:sz="0" w:space="0" w:color="auto"/>
            <w:left w:val="none" w:sz="0" w:space="0" w:color="auto"/>
            <w:bottom w:val="none" w:sz="0" w:space="0" w:color="auto"/>
            <w:right w:val="none" w:sz="0" w:space="0" w:color="auto"/>
          </w:divBdr>
        </w:div>
      </w:divsChild>
    </w:div>
    <w:div w:id="90518011">
      <w:bodyDiv w:val="1"/>
      <w:marLeft w:val="0"/>
      <w:marRight w:val="0"/>
      <w:marTop w:val="0"/>
      <w:marBottom w:val="0"/>
      <w:divBdr>
        <w:top w:val="none" w:sz="0" w:space="0" w:color="auto"/>
        <w:left w:val="none" w:sz="0" w:space="0" w:color="auto"/>
        <w:bottom w:val="none" w:sz="0" w:space="0" w:color="auto"/>
        <w:right w:val="none" w:sz="0" w:space="0" w:color="auto"/>
      </w:divBdr>
      <w:divsChild>
        <w:div w:id="256452984">
          <w:marLeft w:val="0"/>
          <w:marRight w:val="0"/>
          <w:marTop w:val="0"/>
          <w:marBottom w:val="0"/>
          <w:divBdr>
            <w:top w:val="none" w:sz="0" w:space="0" w:color="auto"/>
            <w:left w:val="none" w:sz="0" w:space="0" w:color="auto"/>
            <w:bottom w:val="none" w:sz="0" w:space="0" w:color="auto"/>
            <w:right w:val="none" w:sz="0" w:space="0" w:color="auto"/>
          </w:divBdr>
        </w:div>
      </w:divsChild>
    </w:div>
    <w:div w:id="96604522">
      <w:bodyDiv w:val="1"/>
      <w:marLeft w:val="0"/>
      <w:marRight w:val="0"/>
      <w:marTop w:val="0"/>
      <w:marBottom w:val="0"/>
      <w:divBdr>
        <w:top w:val="none" w:sz="0" w:space="0" w:color="auto"/>
        <w:left w:val="none" w:sz="0" w:space="0" w:color="auto"/>
        <w:bottom w:val="none" w:sz="0" w:space="0" w:color="auto"/>
        <w:right w:val="none" w:sz="0" w:space="0" w:color="auto"/>
      </w:divBdr>
    </w:div>
    <w:div w:id="131947570">
      <w:bodyDiv w:val="1"/>
      <w:marLeft w:val="0"/>
      <w:marRight w:val="0"/>
      <w:marTop w:val="0"/>
      <w:marBottom w:val="0"/>
      <w:divBdr>
        <w:top w:val="none" w:sz="0" w:space="0" w:color="auto"/>
        <w:left w:val="none" w:sz="0" w:space="0" w:color="auto"/>
        <w:bottom w:val="none" w:sz="0" w:space="0" w:color="auto"/>
        <w:right w:val="none" w:sz="0" w:space="0" w:color="auto"/>
      </w:divBdr>
      <w:divsChild>
        <w:div w:id="590890067">
          <w:marLeft w:val="0"/>
          <w:marRight w:val="0"/>
          <w:marTop w:val="0"/>
          <w:marBottom w:val="0"/>
          <w:divBdr>
            <w:top w:val="none" w:sz="0" w:space="0" w:color="auto"/>
            <w:left w:val="none" w:sz="0" w:space="0" w:color="auto"/>
            <w:bottom w:val="none" w:sz="0" w:space="0" w:color="auto"/>
            <w:right w:val="none" w:sz="0" w:space="0" w:color="auto"/>
          </w:divBdr>
        </w:div>
        <w:div w:id="919020052">
          <w:marLeft w:val="0"/>
          <w:marRight w:val="0"/>
          <w:marTop w:val="0"/>
          <w:marBottom w:val="0"/>
          <w:divBdr>
            <w:top w:val="none" w:sz="0" w:space="0" w:color="auto"/>
            <w:left w:val="none" w:sz="0" w:space="0" w:color="auto"/>
            <w:bottom w:val="none" w:sz="0" w:space="0" w:color="auto"/>
            <w:right w:val="none" w:sz="0" w:space="0" w:color="auto"/>
          </w:divBdr>
        </w:div>
        <w:div w:id="1749958140">
          <w:marLeft w:val="0"/>
          <w:marRight w:val="0"/>
          <w:marTop w:val="0"/>
          <w:marBottom w:val="0"/>
          <w:divBdr>
            <w:top w:val="none" w:sz="0" w:space="0" w:color="auto"/>
            <w:left w:val="none" w:sz="0" w:space="0" w:color="auto"/>
            <w:bottom w:val="none" w:sz="0" w:space="0" w:color="auto"/>
            <w:right w:val="none" w:sz="0" w:space="0" w:color="auto"/>
          </w:divBdr>
        </w:div>
      </w:divsChild>
    </w:div>
    <w:div w:id="190923243">
      <w:bodyDiv w:val="1"/>
      <w:marLeft w:val="0"/>
      <w:marRight w:val="0"/>
      <w:marTop w:val="0"/>
      <w:marBottom w:val="0"/>
      <w:divBdr>
        <w:top w:val="none" w:sz="0" w:space="0" w:color="auto"/>
        <w:left w:val="none" w:sz="0" w:space="0" w:color="auto"/>
        <w:bottom w:val="none" w:sz="0" w:space="0" w:color="auto"/>
        <w:right w:val="none" w:sz="0" w:space="0" w:color="auto"/>
      </w:divBdr>
      <w:divsChild>
        <w:div w:id="1493719685">
          <w:marLeft w:val="0"/>
          <w:marRight w:val="0"/>
          <w:marTop w:val="0"/>
          <w:marBottom w:val="0"/>
          <w:divBdr>
            <w:top w:val="none" w:sz="0" w:space="0" w:color="auto"/>
            <w:left w:val="none" w:sz="0" w:space="0" w:color="auto"/>
            <w:bottom w:val="none" w:sz="0" w:space="0" w:color="auto"/>
            <w:right w:val="none" w:sz="0" w:space="0" w:color="auto"/>
          </w:divBdr>
        </w:div>
        <w:div w:id="1175219063">
          <w:marLeft w:val="0"/>
          <w:marRight w:val="0"/>
          <w:marTop w:val="0"/>
          <w:marBottom w:val="0"/>
          <w:divBdr>
            <w:top w:val="none" w:sz="0" w:space="0" w:color="auto"/>
            <w:left w:val="none" w:sz="0" w:space="0" w:color="auto"/>
            <w:bottom w:val="none" w:sz="0" w:space="0" w:color="auto"/>
            <w:right w:val="none" w:sz="0" w:space="0" w:color="auto"/>
          </w:divBdr>
        </w:div>
        <w:div w:id="1571034187">
          <w:marLeft w:val="0"/>
          <w:marRight w:val="0"/>
          <w:marTop w:val="0"/>
          <w:marBottom w:val="0"/>
          <w:divBdr>
            <w:top w:val="none" w:sz="0" w:space="0" w:color="auto"/>
            <w:left w:val="none" w:sz="0" w:space="0" w:color="auto"/>
            <w:bottom w:val="none" w:sz="0" w:space="0" w:color="auto"/>
            <w:right w:val="none" w:sz="0" w:space="0" w:color="auto"/>
          </w:divBdr>
        </w:div>
        <w:div w:id="435757476">
          <w:marLeft w:val="0"/>
          <w:marRight w:val="0"/>
          <w:marTop w:val="0"/>
          <w:marBottom w:val="0"/>
          <w:divBdr>
            <w:top w:val="none" w:sz="0" w:space="0" w:color="auto"/>
            <w:left w:val="none" w:sz="0" w:space="0" w:color="auto"/>
            <w:bottom w:val="none" w:sz="0" w:space="0" w:color="auto"/>
            <w:right w:val="none" w:sz="0" w:space="0" w:color="auto"/>
          </w:divBdr>
        </w:div>
        <w:div w:id="869950537">
          <w:marLeft w:val="0"/>
          <w:marRight w:val="0"/>
          <w:marTop w:val="0"/>
          <w:marBottom w:val="0"/>
          <w:divBdr>
            <w:top w:val="none" w:sz="0" w:space="0" w:color="auto"/>
            <w:left w:val="none" w:sz="0" w:space="0" w:color="auto"/>
            <w:bottom w:val="none" w:sz="0" w:space="0" w:color="auto"/>
            <w:right w:val="none" w:sz="0" w:space="0" w:color="auto"/>
          </w:divBdr>
        </w:div>
        <w:div w:id="1752119040">
          <w:marLeft w:val="0"/>
          <w:marRight w:val="0"/>
          <w:marTop w:val="0"/>
          <w:marBottom w:val="0"/>
          <w:divBdr>
            <w:top w:val="none" w:sz="0" w:space="0" w:color="auto"/>
            <w:left w:val="none" w:sz="0" w:space="0" w:color="auto"/>
            <w:bottom w:val="none" w:sz="0" w:space="0" w:color="auto"/>
            <w:right w:val="none" w:sz="0" w:space="0" w:color="auto"/>
          </w:divBdr>
        </w:div>
      </w:divsChild>
    </w:div>
    <w:div w:id="230845346">
      <w:bodyDiv w:val="1"/>
      <w:marLeft w:val="0"/>
      <w:marRight w:val="0"/>
      <w:marTop w:val="0"/>
      <w:marBottom w:val="0"/>
      <w:divBdr>
        <w:top w:val="none" w:sz="0" w:space="0" w:color="auto"/>
        <w:left w:val="none" w:sz="0" w:space="0" w:color="auto"/>
        <w:bottom w:val="none" w:sz="0" w:space="0" w:color="auto"/>
        <w:right w:val="none" w:sz="0" w:space="0" w:color="auto"/>
      </w:divBdr>
      <w:divsChild>
        <w:div w:id="1847672684">
          <w:marLeft w:val="0"/>
          <w:marRight w:val="0"/>
          <w:marTop w:val="0"/>
          <w:marBottom w:val="0"/>
          <w:divBdr>
            <w:top w:val="none" w:sz="0" w:space="0" w:color="auto"/>
            <w:left w:val="none" w:sz="0" w:space="0" w:color="auto"/>
            <w:bottom w:val="none" w:sz="0" w:space="0" w:color="auto"/>
            <w:right w:val="none" w:sz="0" w:space="0" w:color="auto"/>
          </w:divBdr>
          <w:divsChild>
            <w:div w:id="116680025">
              <w:marLeft w:val="0"/>
              <w:marRight w:val="0"/>
              <w:marTop w:val="0"/>
              <w:marBottom w:val="0"/>
              <w:divBdr>
                <w:top w:val="none" w:sz="0" w:space="0" w:color="auto"/>
                <w:left w:val="none" w:sz="0" w:space="0" w:color="auto"/>
                <w:bottom w:val="none" w:sz="0" w:space="0" w:color="auto"/>
                <w:right w:val="none" w:sz="0" w:space="0" w:color="auto"/>
              </w:divBdr>
            </w:div>
            <w:div w:id="580990567">
              <w:marLeft w:val="0"/>
              <w:marRight w:val="0"/>
              <w:marTop w:val="0"/>
              <w:marBottom w:val="0"/>
              <w:divBdr>
                <w:top w:val="none" w:sz="0" w:space="0" w:color="auto"/>
                <w:left w:val="none" w:sz="0" w:space="0" w:color="auto"/>
                <w:bottom w:val="none" w:sz="0" w:space="0" w:color="auto"/>
                <w:right w:val="none" w:sz="0" w:space="0" w:color="auto"/>
              </w:divBdr>
            </w:div>
            <w:div w:id="773285714">
              <w:marLeft w:val="0"/>
              <w:marRight w:val="0"/>
              <w:marTop w:val="0"/>
              <w:marBottom w:val="0"/>
              <w:divBdr>
                <w:top w:val="none" w:sz="0" w:space="0" w:color="auto"/>
                <w:left w:val="none" w:sz="0" w:space="0" w:color="auto"/>
                <w:bottom w:val="none" w:sz="0" w:space="0" w:color="auto"/>
                <w:right w:val="none" w:sz="0" w:space="0" w:color="auto"/>
              </w:divBdr>
            </w:div>
          </w:divsChild>
        </w:div>
        <w:div w:id="1304627621">
          <w:marLeft w:val="0"/>
          <w:marRight w:val="0"/>
          <w:marTop w:val="0"/>
          <w:marBottom w:val="0"/>
          <w:divBdr>
            <w:top w:val="none" w:sz="0" w:space="0" w:color="auto"/>
            <w:left w:val="none" w:sz="0" w:space="0" w:color="auto"/>
            <w:bottom w:val="none" w:sz="0" w:space="0" w:color="auto"/>
            <w:right w:val="none" w:sz="0" w:space="0" w:color="auto"/>
          </w:divBdr>
          <w:divsChild>
            <w:div w:id="6172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213">
      <w:bodyDiv w:val="1"/>
      <w:marLeft w:val="0"/>
      <w:marRight w:val="0"/>
      <w:marTop w:val="0"/>
      <w:marBottom w:val="0"/>
      <w:divBdr>
        <w:top w:val="none" w:sz="0" w:space="0" w:color="auto"/>
        <w:left w:val="none" w:sz="0" w:space="0" w:color="auto"/>
        <w:bottom w:val="none" w:sz="0" w:space="0" w:color="auto"/>
        <w:right w:val="none" w:sz="0" w:space="0" w:color="auto"/>
      </w:divBdr>
      <w:divsChild>
        <w:div w:id="219559980">
          <w:marLeft w:val="0"/>
          <w:marRight w:val="0"/>
          <w:marTop w:val="0"/>
          <w:marBottom w:val="0"/>
          <w:divBdr>
            <w:top w:val="none" w:sz="0" w:space="0" w:color="auto"/>
            <w:left w:val="none" w:sz="0" w:space="0" w:color="auto"/>
            <w:bottom w:val="none" w:sz="0" w:space="0" w:color="auto"/>
            <w:right w:val="none" w:sz="0" w:space="0" w:color="auto"/>
          </w:divBdr>
          <w:divsChild>
            <w:div w:id="669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167">
      <w:bodyDiv w:val="1"/>
      <w:marLeft w:val="0"/>
      <w:marRight w:val="0"/>
      <w:marTop w:val="0"/>
      <w:marBottom w:val="0"/>
      <w:divBdr>
        <w:top w:val="none" w:sz="0" w:space="0" w:color="auto"/>
        <w:left w:val="none" w:sz="0" w:space="0" w:color="auto"/>
        <w:bottom w:val="none" w:sz="0" w:space="0" w:color="auto"/>
        <w:right w:val="none" w:sz="0" w:space="0" w:color="auto"/>
      </w:divBdr>
      <w:divsChild>
        <w:div w:id="1642686769">
          <w:marLeft w:val="0"/>
          <w:marRight w:val="0"/>
          <w:marTop w:val="0"/>
          <w:marBottom w:val="0"/>
          <w:divBdr>
            <w:top w:val="none" w:sz="0" w:space="0" w:color="auto"/>
            <w:left w:val="none" w:sz="0" w:space="0" w:color="auto"/>
            <w:bottom w:val="none" w:sz="0" w:space="0" w:color="auto"/>
            <w:right w:val="none" w:sz="0" w:space="0" w:color="auto"/>
          </w:divBdr>
          <w:divsChild>
            <w:div w:id="1194728939">
              <w:marLeft w:val="0"/>
              <w:marRight w:val="0"/>
              <w:marTop w:val="0"/>
              <w:marBottom w:val="0"/>
              <w:divBdr>
                <w:top w:val="none" w:sz="0" w:space="0" w:color="auto"/>
                <w:left w:val="none" w:sz="0" w:space="0" w:color="auto"/>
                <w:bottom w:val="none" w:sz="0" w:space="0" w:color="auto"/>
                <w:right w:val="none" w:sz="0" w:space="0" w:color="auto"/>
              </w:divBdr>
            </w:div>
          </w:divsChild>
        </w:div>
        <w:div w:id="1580555284">
          <w:marLeft w:val="0"/>
          <w:marRight w:val="0"/>
          <w:marTop w:val="0"/>
          <w:marBottom w:val="0"/>
          <w:divBdr>
            <w:top w:val="none" w:sz="0" w:space="0" w:color="auto"/>
            <w:left w:val="none" w:sz="0" w:space="0" w:color="auto"/>
            <w:bottom w:val="none" w:sz="0" w:space="0" w:color="auto"/>
            <w:right w:val="none" w:sz="0" w:space="0" w:color="auto"/>
          </w:divBdr>
          <w:divsChild>
            <w:div w:id="4822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287">
      <w:bodyDiv w:val="1"/>
      <w:marLeft w:val="0"/>
      <w:marRight w:val="0"/>
      <w:marTop w:val="0"/>
      <w:marBottom w:val="0"/>
      <w:divBdr>
        <w:top w:val="none" w:sz="0" w:space="0" w:color="auto"/>
        <w:left w:val="none" w:sz="0" w:space="0" w:color="auto"/>
        <w:bottom w:val="none" w:sz="0" w:space="0" w:color="auto"/>
        <w:right w:val="none" w:sz="0" w:space="0" w:color="auto"/>
      </w:divBdr>
      <w:divsChild>
        <w:div w:id="907305534">
          <w:marLeft w:val="0"/>
          <w:marRight w:val="0"/>
          <w:marTop w:val="0"/>
          <w:marBottom w:val="0"/>
          <w:divBdr>
            <w:top w:val="none" w:sz="0" w:space="0" w:color="auto"/>
            <w:left w:val="none" w:sz="0" w:space="0" w:color="auto"/>
            <w:bottom w:val="none" w:sz="0" w:space="0" w:color="auto"/>
            <w:right w:val="none" w:sz="0" w:space="0" w:color="auto"/>
          </w:divBdr>
        </w:div>
      </w:divsChild>
    </w:div>
    <w:div w:id="530922898">
      <w:bodyDiv w:val="1"/>
      <w:marLeft w:val="0"/>
      <w:marRight w:val="0"/>
      <w:marTop w:val="0"/>
      <w:marBottom w:val="0"/>
      <w:divBdr>
        <w:top w:val="none" w:sz="0" w:space="0" w:color="auto"/>
        <w:left w:val="none" w:sz="0" w:space="0" w:color="auto"/>
        <w:bottom w:val="none" w:sz="0" w:space="0" w:color="auto"/>
        <w:right w:val="none" w:sz="0" w:space="0" w:color="auto"/>
      </w:divBdr>
      <w:divsChild>
        <w:div w:id="1939484659">
          <w:marLeft w:val="0"/>
          <w:marRight w:val="0"/>
          <w:marTop w:val="0"/>
          <w:marBottom w:val="0"/>
          <w:divBdr>
            <w:top w:val="none" w:sz="0" w:space="0" w:color="auto"/>
            <w:left w:val="none" w:sz="0" w:space="0" w:color="auto"/>
            <w:bottom w:val="none" w:sz="0" w:space="0" w:color="auto"/>
            <w:right w:val="none" w:sz="0" w:space="0" w:color="auto"/>
          </w:divBdr>
        </w:div>
        <w:div w:id="27221937">
          <w:marLeft w:val="0"/>
          <w:marRight w:val="0"/>
          <w:marTop w:val="0"/>
          <w:marBottom w:val="0"/>
          <w:divBdr>
            <w:top w:val="none" w:sz="0" w:space="0" w:color="auto"/>
            <w:left w:val="none" w:sz="0" w:space="0" w:color="auto"/>
            <w:bottom w:val="none" w:sz="0" w:space="0" w:color="auto"/>
            <w:right w:val="none" w:sz="0" w:space="0" w:color="auto"/>
          </w:divBdr>
        </w:div>
        <w:div w:id="725221809">
          <w:marLeft w:val="0"/>
          <w:marRight w:val="0"/>
          <w:marTop w:val="0"/>
          <w:marBottom w:val="0"/>
          <w:divBdr>
            <w:top w:val="none" w:sz="0" w:space="0" w:color="auto"/>
            <w:left w:val="none" w:sz="0" w:space="0" w:color="auto"/>
            <w:bottom w:val="none" w:sz="0" w:space="0" w:color="auto"/>
            <w:right w:val="none" w:sz="0" w:space="0" w:color="auto"/>
          </w:divBdr>
        </w:div>
        <w:div w:id="2049258003">
          <w:marLeft w:val="0"/>
          <w:marRight w:val="0"/>
          <w:marTop w:val="0"/>
          <w:marBottom w:val="0"/>
          <w:divBdr>
            <w:top w:val="none" w:sz="0" w:space="0" w:color="auto"/>
            <w:left w:val="none" w:sz="0" w:space="0" w:color="auto"/>
            <w:bottom w:val="none" w:sz="0" w:space="0" w:color="auto"/>
            <w:right w:val="none" w:sz="0" w:space="0" w:color="auto"/>
          </w:divBdr>
        </w:div>
      </w:divsChild>
    </w:div>
    <w:div w:id="544096720">
      <w:bodyDiv w:val="1"/>
      <w:marLeft w:val="0"/>
      <w:marRight w:val="0"/>
      <w:marTop w:val="0"/>
      <w:marBottom w:val="0"/>
      <w:divBdr>
        <w:top w:val="none" w:sz="0" w:space="0" w:color="auto"/>
        <w:left w:val="none" w:sz="0" w:space="0" w:color="auto"/>
        <w:bottom w:val="none" w:sz="0" w:space="0" w:color="auto"/>
        <w:right w:val="none" w:sz="0" w:space="0" w:color="auto"/>
      </w:divBdr>
      <w:divsChild>
        <w:div w:id="1440220201">
          <w:marLeft w:val="0"/>
          <w:marRight w:val="0"/>
          <w:marTop w:val="0"/>
          <w:marBottom w:val="0"/>
          <w:divBdr>
            <w:top w:val="none" w:sz="0" w:space="0" w:color="auto"/>
            <w:left w:val="none" w:sz="0" w:space="0" w:color="auto"/>
            <w:bottom w:val="none" w:sz="0" w:space="0" w:color="auto"/>
            <w:right w:val="none" w:sz="0" w:space="0" w:color="auto"/>
          </w:divBdr>
        </w:div>
        <w:div w:id="384841937">
          <w:marLeft w:val="0"/>
          <w:marRight w:val="0"/>
          <w:marTop w:val="0"/>
          <w:marBottom w:val="0"/>
          <w:divBdr>
            <w:top w:val="none" w:sz="0" w:space="0" w:color="auto"/>
            <w:left w:val="none" w:sz="0" w:space="0" w:color="auto"/>
            <w:bottom w:val="none" w:sz="0" w:space="0" w:color="auto"/>
            <w:right w:val="none" w:sz="0" w:space="0" w:color="auto"/>
          </w:divBdr>
        </w:div>
        <w:div w:id="1095056091">
          <w:marLeft w:val="0"/>
          <w:marRight w:val="0"/>
          <w:marTop w:val="0"/>
          <w:marBottom w:val="0"/>
          <w:divBdr>
            <w:top w:val="none" w:sz="0" w:space="0" w:color="auto"/>
            <w:left w:val="none" w:sz="0" w:space="0" w:color="auto"/>
            <w:bottom w:val="none" w:sz="0" w:space="0" w:color="auto"/>
            <w:right w:val="none" w:sz="0" w:space="0" w:color="auto"/>
          </w:divBdr>
        </w:div>
        <w:div w:id="130833856">
          <w:marLeft w:val="0"/>
          <w:marRight w:val="0"/>
          <w:marTop w:val="0"/>
          <w:marBottom w:val="0"/>
          <w:divBdr>
            <w:top w:val="none" w:sz="0" w:space="0" w:color="auto"/>
            <w:left w:val="none" w:sz="0" w:space="0" w:color="auto"/>
            <w:bottom w:val="none" w:sz="0" w:space="0" w:color="auto"/>
            <w:right w:val="none" w:sz="0" w:space="0" w:color="auto"/>
          </w:divBdr>
        </w:div>
      </w:divsChild>
    </w:div>
    <w:div w:id="548496037">
      <w:bodyDiv w:val="1"/>
      <w:marLeft w:val="0"/>
      <w:marRight w:val="0"/>
      <w:marTop w:val="0"/>
      <w:marBottom w:val="0"/>
      <w:divBdr>
        <w:top w:val="none" w:sz="0" w:space="0" w:color="auto"/>
        <w:left w:val="none" w:sz="0" w:space="0" w:color="auto"/>
        <w:bottom w:val="none" w:sz="0" w:space="0" w:color="auto"/>
        <w:right w:val="none" w:sz="0" w:space="0" w:color="auto"/>
      </w:divBdr>
      <w:divsChild>
        <w:div w:id="659430217">
          <w:marLeft w:val="0"/>
          <w:marRight w:val="0"/>
          <w:marTop w:val="0"/>
          <w:marBottom w:val="0"/>
          <w:divBdr>
            <w:top w:val="none" w:sz="0" w:space="0" w:color="auto"/>
            <w:left w:val="none" w:sz="0" w:space="0" w:color="auto"/>
            <w:bottom w:val="none" w:sz="0" w:space="0" w:color="auto"/>
            <w:right w:val="none" w:sz="0" w:space="0" w:color="auto"/>
          </w:divBdr>
        </w:div>
        <w:div w:id="1273173016">
          <w:marLeft w:val="0"/>
          <w:marRight w:val="0"/>
          <w:marTop w:val="0"/>
          <w:marBottom w:val="0"/>
          <w:divBdr>
            <w:top w:val="none" w:sz="0" w:space="0" w:color="auto"/>
            <w:left w:val="none" w:sz="0" w:space="0" w:color="auto"/>
            <w:bottom w:val="none" w:sz="0" w:space="0" w:color="auto"/>
            <w:right w:val="none" w:sz="0" w:space="0" w:color="auto"/>
          </w:divBdr>
        </w:div>
        <w:div w:id="1506625672">
          <w:marLeft w:val="0"/>
          <w:marRight w:val="0"/>
          <w:marTop w:val="0"/>
          <w:marBottom w:val="0"/>
          <w:divBdr>
            <w:top w:val="none" w:sz="0" w:space="0" w:color="auto"/>
            <w:left w:val="none" w:sz="0" w:space="0" w:color="auto"/>
            <w:bottom w:val="none" w:sz="0" w:space="0" w:color="auto"/>
            <w:right w:val="none" w:sz="0" w:space="0" w:color="auto"/>
          </w:divBdr>
        </w:div>
        <w:div w:id="456487490">
          <w:marLeft w:val="0"/>
          <w:marRight w:val="0"/>
          <w:marTop w:val="0"/>
          <w:marBottom w:val="0"/>
          <w:divBdr>
            <w:top w:val="none" w:sz="0" w:space="0" w:color="auto"/>
            <w:left w:val="none" w:sz="0" w:space="0" w:color="auto"/>
            <w:bottom w:val="none" w:sz="0" w:space="0" w:color="auto"/>
            <w:right w:val="none" w:sz="0" w:space="0" w:color="auto"/>
          </w:divBdr>
        </w:div>
        <w:div w:id="1914583270">
          <w:marLeft w:val="0"/>
          <w:marRight w:val="0"/>
          <w:marTop w:val="0"/>
          <w:marBottom w:val="0"/>
          <w:divBdr>
            <w:top w:val="none" w:sz="0" w:space="0" w:color="auto"/>
            <w:left w:val="none" w:sz="0" w:space="0" w:color="auto"/>
            <w:bottom w:val="none" w:sz="0" w:space="0" w:color="auto"/>
            <w:right w:val="none" w:sz="0" w:space="0" w:color="auto"/>
          </w:divBdr>
        </w:div>
        <w:div w:id="1846284513">
          <w:marLeft w:val="0"/>
          <w:marRight w:val="0"/>
          <w:marTop w:val="0"/>
          <w:marBottom w:val="0"/>
          <w:divBdr>
            <w:top w:val="none" w:sz="0" w:space="0" w:color="auto"/>
            <w:left w:val="none" w:sz="0" w:space="0" w:color="auto"/>
            <w:bottom w:val="none" w:sz="0" w:space="0" w:color="auto"/>
            <w:right w:val="none" w:sz="0" w:space="0" w:color="auto"/>
          </w:divBdr>
        </w:div>
      </w:divsChild>
    </w:div>
    <w:div w:id="619724890">
      <w:bodyDiv w:val="1"/>
      <w:marLeft w:val="0"/>
      <w:marRight w:val="0"/>
      <w:marTop w:val="0"/>
      <w:marBottom w:val="0"/>
      <w:divBdr>
        <w:top w:val="none" w:sz="0" w:space="0" w:color="auto"/>
        <w:left w:val="none" w:sz="0" w:space="0" w:color="auto"/>
        <w:bottom w:val="none" w:sz="0" w:space="0" w:color="auto"/>
        <w:right w:val="none" w:sz="0" w:space="0" w:color="auto"/>
      </w:divBdr>
    </w:div>
    <w:div w:id="634874743">
      <w:bodyDiv w:val="1"/>
      <w:marLeft w:val="0"/>
      <w:marRight w:val="0"/>
      <w:marTop w:val="0"/>
      <w:marBottom w:val="0"/>
      <w:divBdr>
        <w:top w:val="none" w:sz="0" w:space="0" w:color="auto"/>
        <w:left w:val="none" w:sz="0" w:space="0" w:color="auto"/>
        <w:bottom w:val="none" w:sz="0" w:space="0" w:color="auto"/>
        <w:right w:val="none" w:sz="0" w:space="0" w:color="auto"/>
      </w:divBdr>
      <w:divsChild>
        <w:div w:id="969628895">
          <w:marLeft w:val="0"/>
          <w:marRight w:val="0"/>
          <w:marTop w:val="0"/>
          <w:marBottom w:val="0"/>
          <w:divBdr>
            <w:top w:val="none" w:sz="0" w:space="0" w:color="auto"/>
            <w:left w:val="none" w:sz="0" w:space="0" w:color="auto"/>
            <w:bottom w:val="none" w:sz="0" w:space="0" w:color="auto"/>
            <w:right w:val="none" w:sz="0" w:space="0" w:color="auto"/>
          </w:divBdr>
          <w:divsChild>
            <w:div w:id="1807315624">
              <w:marLeft w:val="0"/>
              <w:marRight w:val="0"/>
              <w:marTop w:val="0"/>
              <w:marBottom w:val="0"/>
              <w:divBdr>
                <w:top w:val="none" w:sz="0" w:space="0" w:color="auto"/>
                <w:left w:val="none" w:sz="0" w:space="0" w:color="auto"/>
                <w:bottom w:val="none" w:sz="0" w:space="0" w:color="auto"/>
                <w:right w:val="none" w:sz="0" w:space="0" w:color="auto"/>
              </w:divBdr>
            </w:div>
          </w:divsChild>
        </w:div>
        <w:div w:id="1920284537">
          <w:marLeft w:val="0"/>
          <w:marRight w:val="0"/>
          <w:marTop w:val="0"/>
          <w:marBottom w:val="0"/>
          <w:divBdr>
            <w:top w:val="none" w:sz="0" w:space="0" w:color="auto"/>
            <w:left w:val="none" w:sz="0" w:space="0" w:color="auto"/>
            <w:bottom w:val="none" w:sz="0" w:space="0" w:color="auto"/>
            <w:right w:val="none" w:sz="0" w:space="0" w:color="auto"/>
          </w:divBdr>
        </w:div>
      </w:divsChild>
    </w:div>
    <w:div w:id="646127569">
      <w:bodyDiv w:val="1"/>
      <w:marLeft w:val="375"/>
      <w:marRight w:val="0"/>
      <w:marTop w:val="375"/>
      <w:marBottom w:val="0"/>
      <w:divBdr>
        <w:top w:val="none" w:sz="0" w:space="0" w:color="auto"/>
        <w:left w:val="none" w:sz="0" w:space="0" w:color="auto"/>
        <w:bottom w:val="none" w:sz="0" w:space="0" w:color="auto"/>
        <w:right w:val="none" w:sz="0" w:space="0" w:color="auto"/>
      </w:divBdr>
      <w:divsChild>
        <w:div w:id="1767116925">
          <w:marLeft w:val="0"/>
          <w:marRight w:val="0"/>
          <w:marTop w:val="0"/>
          <w:marBottom w:val="0"/>
          <w:divBdr>
            <w:top w:val="none" w:sz="0" w:space="0" w:color="auto"/>
            <w:left w:val="none" w:sz="0" w:space="0" w:color="auto"/>
            <w:bottom w:val="none" w:sz="0" w:space="0" w:color="auto"/>
            <w:right w:val="none" w:sz="0" w:space="0" w:color="auto"/>
          </w:divBdr>
        </w:div>
      </w:divsChild>
    </w:div>
    <w:div w:id="749039930">
      <w:bodyDiv w:val="1"/>
      <w:marLeft w:val="0"/>
      <w:marRight w:val="0"/>
      <w:marTop w:val="0"/>
      <w:marBottom w:val="0"/>
      <w:divBdr>
        <w:top w:val="none" w:sz="0" w:space="0" w:color="auto"/>
        <w:left w:val="none" w:sz="0" w:space="0" w:color="auto"/>
        <w:bottom w:val="none" w:sz="0" w:space="0" w:color="auto"/>
        <w:right w:val="none" w:sz="0" w:space="0" w:color="auto"/>
      </w:divBdr>
      <w:divsChild>
        <w:div w:id="415397149">
          <w:marLeft w:val="0"/>
          <w:marRight w:val="0"/>
          <w:marTop w:val="280"/>
          <w:marBottom w:val="120"/>
          <w:divBdr>
            <w:top w:val="none" w:sz="0" w:space="0" w:color="auto"/>
            <w:left w:val="none" w:sz="0" w:space="0" w:color="auto"/>
            <w:bottom w:val="none" w:sz="0" w:space="0" w:color="auto"/>
            <w:right w:val="none" w:sz="0" w:space="0" w:color="auto"/>
          </w:divBdr>
        </w:div>
        <w:div w:id="1953512799">
          <w:marLeft w:val="0"/>
          <w:marRight w:val="0"/>
          <w:marTop w:val="280"/>
          <w:marBottom w:val="120"/>
          <w:divBdr>
            <w:top w:val="none" w:sz="0" w:space="0" w:color="auto"/>
            <w:left w:val="none" w:sz="0" w:space="0" w:color="auto"/>
            <w:bottom w:val="none" w:sz="0" w:space="0" w:color="auto"/>
            <w:right w:val="none" w:sz="0" w:space="0" w:color="auto"/>
          </w:divBdr>
        </w:div>
        <w:div w:id="2101027416">
          <w:marLeft w:val="0"/>
          <w:marRight w:val="0"/>
          <w:marTop w:val="280"/>
          <w:marBottom w:val="120"/>
          <w:divBdr>
            <w:top w:val="none" w:sz="0" w:space="0" w:color="auto"/>
            <w:left w:val="none" w:sz="0" w:space="0" w:color="auto"/>
            <w:bottom w:val="none" w:sz="0" w:space="0" w:color="auto"/>
            <w:right w:val="none" w:sz="0" w:space="0" w:color="auto"/>
          </w:divBdr>
        </w:div>
      </w:divsChild>
    </w:div>
    <w:div w:id="762531925">
      <w:bodyDiv w:val="1"/>
      <w:marLeft w:val="0"/>
      <w:marRight w:val="0"/>
      <w:marTop w:val="0"/>
      <w:marBottom w:val="0"/>
      <w:divBdr>
        <w:top w:val="none" w:sz="0" w:space="0" w:color="auto"/>
        <w:left w:val="none" w:sz="0" w:space="0" w:color="auto"/>
        <w:bottom w:val="none" w:sz="0" w:space="0" w:color="auto"/>
        <w:right w:val="none" w:sz="0" w:space="0" w:color="auto"/>
      </w:divBdr>
      <w:divsChild>
        <w:div w:id="20715803">
          <w:marLeft w:val="0"/>
          <w:marRight w:val="0"/>
          <w:marTop w:val="0"/>
          <w:marBottom w:val="0"/>
          <w:divBdr>
            <w:top w:val="none" w:sz="0" w:space="0" w:color="auto"/>
            <w:left w:val="none" w:sz="0" w:space="0" w:color="auto"/>
            <w:bottom w:val="none" w:sz="0" w:space="0" w:color="auto"/>
            <w:right w:val="none" w:sz="0" w:space="0" w:color="auto"/>
          </w:divBdr>
          <w:divsChild>
            <w:div w:id="16728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925">
      <w:bodyDiv w:val="1"/>
      <w:marLeft w:val="0"/>
      <w:marRight w:val="0"/>
      <w:marTop w:val="0"/>
      <w:marBottom w:val="0"/>
      <w:divBdr>
        <w:top w:val="none" w:sz="0" w:space="0" w:color="auto"/>
        <w:left w:val="none" w:sz="0" w:space="0" w:color="auto"/>
        <w:bottom w:val="none" w:sz="0" w:space="0" w:color="auto"/>
        <w:right w:val="none" w:sz="0" w:space="0" w:color="auto"/>
      </w:divBdr>
      <w:divsChild>
        <w:div w:id="1635984901">
          <w:marLeft w:val="0"/>
          <w:marRight w:val="0"/>
          <w:marTop w:val="0"/>
          <w:marBottom w:val="0"/>
          <w:divBdr>
            <w:top w:val="none" w:sz="0" w:space="0" w:color="auto"/>
            <w:left w:val="none" w:sz="0" w:space="0" w:color="auto"/>
            <w:bottom w:val="none" w:sz="0" w:space="0" w:color="auto"/>
            <w:right w:val="none" w:sz="0" w:space="0" w:color="auto"/>
          </w:divBdr>
          <w:divsChild>
            <w:div w:id="20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5435">
      <w:bodyDiv w:val="1"/>
      <w:marLeft w:val="0"/>
      <w:marRight w:val="0"/>
      <w:marTop w:val="0"/>
      <w:marBottom w:val="0"/>
      <w:divBdr>
        <w:top w:val="none" w:sz="0" w:space="0" w:color="auto"/>
        <w:left w:val="none" w:sz="0" w:space="0" w:color="auto"/>
        <w:bottom w:val="none" w:sz="0" w:space="0" w:color="auto"/>
        <w:right w:val="none" w:sz="0" w:space="0" w:color="auto"/>
      </w:divBdr>
      <w:divsChild>
        <w:div w:id="435752135">
          <w:marLeft w:val="0"/>
          <w:marRight w:val="0"/>
          <w:marTop w:val="0"/>
          <w:marBottom w:val="0"/>
          <w:divBdr>
            <w:top w:val="none" w:sz="0" w:space="0" w:color="auto"/>
            <w:left w:val="none" w:sz="0" w:space="0" w:color="auto"/>
            <w:bottom w:val="none" w:sz="0" w:space="0" w:color="auto"/>
            <w:right w:val="none" w:sz="0" w:space="0" w:color="auto"/>
          </w:divBdr>
        </w:div>
      </w:divsChild>
    </w:div>
    <w:div w:id="809640022">
      <w:bodyDiv w:val="1"/>
      <w:marLeft w:val="0"/>
      <w:marRight w:val="0"/>
      <w:marTop w:val="0"/>
      <w:marBottom w:val="0"/>
      <w:divBdr>
        <w:top w:val="none" w:sz="0" w:space="0" w:color="auto"/>
        <w:left w:val="none" w:sz="0" w:space="0" w:color="auto"/>
        <w:bottom w:val="none" w:sz="0" w:space="0" w:color="auto"/>
        <w:right w:val="none" w:sz="0" w:space="0" w:color="auto"/>
      </w:divBdr>
      <w:divsChild>
        <w:div w:id="523203280">
          <w:marLeft w:val="0"/>
          <w:marRight w:val="0"/>
          <w:marTop w:val="0"/>
          <w:marBottom w:val="0"/>
          <w:divBdr>
            <w:top w:val="none" w:sz="0" w:space="0" w:color="auto"/>
            <w:left w:val="none" w:sz="0" w:space="0" w:color="auto"/>
            <w:bottom w:val="none" w:sz="0" w:space="0" w:color="auto"/>
            <w:right w:val="none" w:sz="0" w:space="0" w:color="auto"/>
          </w:divBdr>
          <w:divsChild>
            <w:div w:id="1844317739">
              <w:marLeft w:val="0"/>
              <w:marRight w:val="0"/>
              <w:marTop w:val="0"/>
              <w:marBottom w:val="0"/>
              <w:divBdr>
                <w:top w:val="none" w:sz="0" w:space="0" w:color="auto"/>
                <w:left w:val="none" w:sz="0" w:space="0" w:color="auto"/>
                <w:bottom w:val="none" w:sz="0" w:space="0" w:color="auto"/>
                <w:right w:val="none" w:sz="0" w:space="0" w:color="auto"/>
              </w:divBdr>
              <w:divsChild>
                <w:div w:id="803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48815">
      <w:bodyDiv w:val="1"/>
      <w:marLeft w:val="0"/>
      <w:marRight w:val="0"/>
      <w:marTop w:val="0"/>
      <w:marBottom w:val="0"/>
      <w:divBdr>
        <w:top w:val="none" w:sz="0" w:space="0" w:color="auto"/>
        <w:left w:val="none" w:sz="0" w:space="0" w:color="auto"/>
        <w:bottom w:val="none" w:sz="0" w:space="0" w:color="auto"/>
        <w:right w:val="none" w:sz="0" w:space="0" w:color="auto"/>
      </w:divBdr>
    </w:div>
    <w:div w:id="863179372">
      <w:bodyDiv w:val="1"/>
      <w:marLeft w:val="0"/>
      <w:marRight w:val="0"/>
      <w:marTop w:val="0"/>
      <w:marBottom w:val="0"/>
      <w:divBdr>
        <w:top w:val="none" w:sz="0" w:space="0" w:color="auto"/>
        <w:left w:val="none" w:sz="0" w:space="0" w:color="auto"/>
        <w:bottom w:val="none" w:sz="0" w:space="0" w:color="auto"/>
        <w:right w:val="none" w:sz="0" w:space="0" w:color="auto"/>
      </w:divBdr>
    </w:div>
    <w:div w:id="1007974525">
      <w:bodyDiv w:val="1"/>
      <w:marLeft w:val="0"/>
      <w:marRight w:val="0"/>
      <w:marTop w:val="0"/>
      <w:marBottom w:val="0"/>
      <w:divBdr>
        <w:top w:val="none" w:sz="0" w:space="0" w:color="auto"/>
        <w:left w:val="none" w:sz="0" w:space="0" w:color="auto"/>
        <w:bottom w:val="none" w:sz="0" w:space="0" w:color="auto"/>
        <w:right w:val="none" w:sz="0" w:space="0" w:color="auto"/>
      </w:divBdr>
      <w:divsChild>
        <w:div w:id="229854442">
          <w:marLeft w:val="0"/>
          <w:marRight w:val="0"/>
          <w:marTop w:val="0"/>
          <w:marBottom w:val="0"/>
          <w:divBdr>
            <w:top w:val="none" w:sz="0" w:space="0" w:color="auto"/>
            <w:left w:val="none" w:sz="0" w:space="0" w:color="auto"/>
            <w:bottom w:val="none" w:sz="0" w:space="0" w:color="auto"/>
            <w:right w:val="none" w:sz="0" w:space="0" w:color="auto"/>
          </w:divBdr>
        </w:div>
      </w:divsChild>
    </w:div>
    <w:div w:id="1009873823">
      <w:bodyDiv w:val="1"/>
      <w:marLeft w:val="0"/>
      <w:marRight w:val="0"/>
      <w:marTop w:val="0"/>
      <w:marBottom w:val="0"/>
      <w:divBdr>
        <w:top w:val="none" w:sz="0" w:space="0" w:color="auto"/>
        <w:left w:val="none" w:sz="0" w:space="0" w:color="auto"/>
        <w:bottom w:val="none" w:sz="0" w:space="0" w:color="auto"/>
        <w:right w:val="none" w:sz="0" w:space="0" w:color="auto"/>
      </w:divBdr>
      <w:divsChild>
        <w:div w:id="1299264964">
          <w:marLeft w:val="0"/>
          <w:marRight w:val="0"/>
          <w:marTop w:val="0"/>
          <w:marBottom w:val="0"/>
          <w:divBdr>
            <w:top w:val="none" w:sz="0" w:space="0" w:color="auto"/>
            <w:left w:val="none" w:sz="0" w:space="0" w:color="auto"/>
            <w:bottom w:val="none" w:sz="0" w:space="0" w:color="auto"/>
            <w:right w:val="none" w:sz="0" w:space="0" w:color="auto"/>
          </w:divBdr>
        </w:div>
        <w:div w:id="807817993">
          <w:marLeft w:val="0"/>
          <w:marRight w:val="0"/>
          <w:marTop w:val="0"/>
          <w:marBottom w:val="0"/>
          <w:divBdr>
            <w:top w:val="none" w:sz="0" w:space="0" w:color="auto"/>
            <w:left w:val="none" w:sz="0" w:space="0" w:color="auto"/>
            <w:bottom w:val="none" w:sz="0" w:space="0" w:color="auto"/>
            <w:right w:val="none" w:sz="0" w:space="0" w:color="auto"/>
          </w:divBdr>
        </w:div>
        <w:div w:id="696202304">
          <w:marLeft w:val="0"/>
          <w:marRight w:val="0"/>
          <w:marTop w:val="0"/>
          <w:marBottom w:val="0"/>
          <w:divBdr>
            <w:top w:val="none" w:sz="0" w:space="0" w:color="auto"/>
            <w:left w:val="none" w:sz="0" w:space="0" w:color="auto"/>
            <w:bottom w:val="none" w:sz="0" w:space="0" w:color="auto"/>
            <w:right w:val="none" w:sz="0" w:space="0" w:color="auto"/>
          </w:divBdr>
        </w:div>
        <w:div w:id="48189139">
          <w:marLeft w:val="0"/>
          <w:marRight w:val="0"/>
          <w:marTop w:val="0"/>
          <w:marBottom w:val="0"/>
          <w:divBdr>
            <w:top w:val="none" w:sz="0" w:space="0" w:color="auto"/>
            <w:left w:val="none" w:sz="0" w:space="0" w:color="auto"/>
            <w:bottom w:val="none" w:sz="0" w:space="0" w:color="auto"/>
            <w:right w:val="none" w:sz="0" w:space="0" w:color="auto"/>
          </w:divBdr>
        </w:div>
        <w:div w:id="456141868">
          <w:marLeft w:val="0"/>
          <w:marRight w:val="0"/>
          <w:marTop w:val="0"/>
          <w:marBottom w:val="0"/>
          <w:divBdr>
            <w:top w:val="none" w:sz="0" w:space="0" w:color="auto"/>
            <w:left w:val="none" w:sz="0" w:space="0" w:color="auto"/>
            <w:bottom w:val="none" w:sz="0" w:space="0" w:color="auto"/>
            <w:right w:val="none" w:sz="0" w:space="0" w:color="auto"/>
          </w:divBdr>
        </w:div>
        <w:div w:id="484012165">
          <w:marLeft w:val="0"/>
          <w:marRight w:val="0"/>
          <w:marTop w:val="0"/>
          <w:marBottom w:val="0"/>
          <w:divBdr>
            <w:top w:val="none" w:sz="0" w:space="0" w:color="auto"/>
            <w:left w:val="none" w:sz="0" w:space="0" w:color="auto"/>
            <w:bottom w:val="none" w:sz="0" w:space="0" w:color="auto"/>
            <w:right w:val="none" w:sz="0" w:space="0" w:color="auto"/>
          </w:divBdr>
        </w:div>
      </w:divsChild>
    </w:div>
    <w:div w:id="1088192060">
      <w:bodyDiv w:val="1"/>
      <w:marLeft w:val="0"/>
      <w:marRight w:val="0"/>
      <w:marTop w:val="0"/>
      <w:marBottom w:val="0"/>
      <w:divBdr>
        <w:top w:val="none" w:sz="0" w:space="0" w:color="auto"/>
        <w:left w:val="none" w:sz="0" w:space="0" w:color="auto"/>
        <w:bottom w:val="none" w:sz="0" w:space="0" w:color="auto"/>
        <w:right w:val="none" w:sz="0" w:space="0" w:color="auto"/>
      </w:divBdr>
      <w:divsChild>
        <w:div w:id="1040596528">
          <w:marLeft w:val="0"/>
          <w:marRight w:val="0"/>
          <w:marTop w:val="0"/>
          <w:marBottom w:val="0"/>
          <w:divBdr>
            <w:top w:val="none" w:sz="0" w:space="0" w:color="auto"/>
            <w:left w:val="none" w:sz="0" w:space="0" w:color="auto"/>
            <w:bottom w:val="none" w:sz="0" w:space="0" w:color="auto"/>
            <w:right w:val="none" w:sz="0" w:space="0" w:color="auto"/>
          </w:divBdr>
        </w:div>
      </w:divsChild>
    </w:div>
    <w:div w:id="1096097470">
      <w:bodyDiv w:val="1"/>
      <w:marLeft w:val="0"/>
      <w:marRight w:val="0"/>
      <w:marTop w:val="0"/>
      <w:marBottom w:val="0"/>
      <w:divBdr>
        <w:top w:val="none" w:sz="0" w:space="0" w:color="auto"/>
        <w:left w:val="none" w:sz="0" w:space="0" w:color="auto"/>
        <w:bottom w:val="none" w:sz="0" w:space="0" w:color="auto"/>
        <w:right w:val="none" w:sz="0" w:space="0" w:color="auto"/>
      </w:divBdr>
    </w:div>
    <w:div w:id="1234313079">
      <w:bodyDiv w:val="1"/>
      <w:marLeft w:val="0"/>
      <w:marRight w:val="0"/>
      <w:marTop w:val="0"/>
      <w:marBottom w:val="0"/>
      <w:divBdr>
        <w:top w:val="none" w:sz="0" w:space="0" w:color="auto"/>
        <w:left w:val="none" w:sz="0" w:space="0" w:color="auto"/>
        <w:bottom w:val="none" w:sz="0" w:space="0" w:color="auto"/>
        <w:right w:val="none" w:sz="0" w:space="0" w:color="auto"/>
      </w:divBdr>
      <w:divsChild>
        <w:div w:id="112411277">
          <w:marLeft w:val="0"/>
          <w:marRight w:val="0"/>
          <w:marTop w:val="0"/>
          <w:marBottom w:val="0"/>
          <w:divBdr>
            <w:top w:val="none" w:sz="0" w:space="0" w:color="auto"/>
            <w:left w:val="none" w:sz="0" w:space="0" w:color="auto"/>
            <w:bottom w:val="none" w:sz="0" w:space="0" w:color="auto"/>
            <w:right w:val="none" w:sz="0" w:space="0" w:color="auto"/>
          </w:divBdr>
          <w:divsChild>
            <w:div w:id="430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8307">
      <w:bodyDiv w:val="1"/>
      <w:marLeft w:val="0"/>
      <w:marRight w:val="0"/>
      <w:marTop w:val="0"/>
      <w:marBottom w:val="0"/>
      <w:divBdr>
        <w:top w:val="none" w:sz="0" w:space="0" w:color="auto"/>
        <w:left w:val="none" w:sz="0" w:space="0" w:color="auto"/>
        <w:bottom w:val="none" w:sz="0" w:space="0" w:color="auto"/>
        <w:right w:val="none" w:sz="0" w:space="0" w:color="auto"/>
      </w:divBdr>
      <w:divsChild>
        <w:div w:id="395127322">
          <w:marLeft w:val="0"/>
          <w:marRight w:val="0"/>
          <w:marTop w:val="0"/>
          <w:marBottom w:val="0"/>
          <w:divBdr>
            <w:top w:val="none" w:sz="0" w:space="0" w:color="auto"/>
            <w:left w:val="none" w:sz="0" w:space="0" w:color="auto"/>
            <w:bottom w:val="none" w:sz="0" w:space="0" w:color="auto"/>
            <w:right w:val="none" w:sz="0" w:space="0" w:color="auto"/>
          </w:divBdr>
        </w:div>
        <w:div w:id="1178499781">
          <w:marLeft w:val="0"/>
          <w:marRight w:val="0"/>
          <w:marTop w:val="0"/>
          <w:marBottom w:val="0"/>
          <w:divBdr>
            <w:top w:val="none" w:sz="0" w:space="0" w:color="auto"/>
            <w:left w:val="none" w:sz="0" w:space="0" w:color="auto"/>
            <w:bottom w:val="none" w:sz="0" w:space="0" w:color="auto"/>
            <w:right w:val="none" w:sz="0" w:space="0" w:color="auto"/>
          </w:divBdr>
        </w:div>
        <w:div w:id="174421021">
          <w:marLeft w:val="0"/>
          <w:marRight w:val="0"/>
          <w:marTop w:val="0"/>
          <w:marBottom w:val="0"/>
          <w:divBdr>
            <w:top w:val="none" w:sz="0" w:space="0" w:color="auto"/>
            <w:left w:val="none" w:sz="0" w:space="0" w:color="auto"/>
            <w:bottom w:val="none" w:sz="0" w:space="0" w:color="auto"/>
            <w:right w:val="none" w:sz="0" w:space="0" w:color="auto"/>
          </w:divBdr>
        </w:div>
        <w:div w:id="597182845">
          <w:marLeft w:val="0"/>
          <w:marRight w:val="0"/>
          <w:marTop w:val="0"/>
          <w:marBottom w:val="0"/>
          <w:divBdr>
            <w:top w:val="none" w:sz="0" w:space="0" w:color="auto"/>
            <w:left w:val="none" w:sz="0" w:space="0" w:color="auto"/>
            <w:bottom w:val="none" w:sz="0" w:space="0" w:color="auto"/>
            <w:right w:val="none" w:sz="0" w:space="0" w:color="auto"/>
          </w:divBdr>
        </w:div>
      </w:divsChild>
    </w:div>
    <w:div w:id="1293485525">
      <w:bodyDiv w:val="1"/>
      <w:marLeft w:val="0"/>
      <w:marRight w:val="0"/>
      <w:marTop w:val="0"/>
      <w:marBottom w:val="0"/>
      <w:divBdr>
        <w:top w:val="none" w:sz="0" w:space="0" w:color="auto"/>
        <w:left w:val="none" w:sz="0" w:space="0" w:color="auto"/>
        <w:bottom w:val="none" w:sz="0" w:space="0" w:color="auto"/>
        <w:right w:val="none" w:sz="0" w:space="0" w:color="auto"/>
      </w:divBdr>
      <w:divsChild>
        <w:div w:id="559949075">
          <w:marLeft w:val="0"/>
          <w:marRight w:val="0"/>
          <w:marTop w:val="0"/>
          <w:marBottom w:val="0"/>
          <w:divBdr>
            <w:top w:val="none" w:sz="0" w:space="0" w:color="auto"/>
            <w:left w:val="none" w:sz="0" w:space="0" w:color="auto"/>
            <w:bottom w:val="none" w:sz="0" w:space="0" w:color="auto"/>
            <w:right w:val="none" w:sz="0" w:space="0" w:color="auto"/>
          </w:divBdr>
        </w:div>
      </w:divsChild>
    </w:div>
    <w:div w:id="1345936230">
      <w:bodyDiv w:val="1"/>
      <w:marLeft w:val="0"/>
      <w:marRight w:val="0"/>
      <w:marTop w:val="0"/>
      <w:marBottom w:val="0"/>
      <w:divBdr>
        <w:top w:val="none" w:sz="0" w:space="0" w:color="auto"/>
        <w:left w:val="none" w:sz="0" w:space="0" w:color="auto"/>
        <w:bottom w:val="none" w:sz="0" w:space="0" w:color="auto"/>
        <w:right w:val="none" w:sz="0" w:space="0" w:color="auto"/>
      </w:divBdr>
      <w:divsChild>
        <w:div w:id="954215763">
          <w:marLeft w:val="0"/>
          <w:marRight w:val="0"/>
          <w:marTop w:val="0"/>
          <w:marBottom w:val="0"/>
          <w:divBdr>
            <w:top w:val="none" w:sz="0" w:space="0" w:color="auto"/>
            <w:left w:val="none" w:sz="0" w:space="0" w:color="auto"/>
            <w:bottom w:val="none" w:sz="0" w:space="0" w:color="auto"/>
            <w:right w:val="none" w:sz="0" w:space="0" w:color="auto"/>
          </w:divBdr>
          <w:divsChild>
            <w:div w:id="279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010">
      <w:bodyDiv w:val="1"/>
      <w:marLeft w:val="0"/>
      <w:marRight w:val="0"/>
      <w:marTop w:val="0"/>
      <w:marBottom w:val="0"/>
      <w:divBdr>
        <w:top w:val="none" w:sz="0" w:space="0" w:color="auto"/>
        <w:left w:val="none" w:sz="0" w:space="0" w:color="auto"/>
        <w:bottom w:val="none" w:sz="0" w:space="0" w:color="auto"/>
        <w:right w:val="none" w:sz="0" w:space="0" w:color="auto"/>
      </w:divBdr>
      <w:divsChild>
        <w:div w:id="1032339762">
          <w:marLeft w:val="0"/>
          <w:marRight w:val="0"/>
          <w:marTop w:val="0"/>
          <w:marBottom w:val="0"/>
          <w:divBdr>
            <w:top w:val="none" w:sz="0" w:space="0" w:color="auto"/>
            <w:left w:val="none" w:sz="0" w:space="0" w:color="auto"/>
            <w:bottom w:val="none" w:sz="0" w:space="0" w:color="auto"/>
            <w:right w:val="none" w:sz="0" w:space="0" w:color="auto"/>
          </w:divBdr>
        </w:div>
        <w:div w:id="867641527">
          <w:marLeft w:val="0"/>
          <w:marRight w:val="0"/>
          <w:marTop w:val="0"/>
          <w:marBottom w:val="0"/>
          <w:divBdr>
            <w:top w:val="none" w:sz="0" w:space="0" w:color="auto"/>
            <w:left w:val="none" w:sz="0" w:space="0" w:color="auto"/>
            <w:bottom w:val="none" w:sz="0" w:space="0" w:color="auto"/>
            <w:right w:val="none" w:sz="0" w:space="0" w:color="auto"/>
          </w:divBdr>
        </w:div>
        <w:div w:id="226378639">
          <w:marLeft w:val="0"/>
          <w:marRight w:val="0"/>
          <w:marTop w:val="0"/>
          <w:marBottom w:val="0"/>
          <w:divBdr>
            <w:top w:val="none" w:sz="0" w:space="0" w:color="auto"/>
            <w:left w:val="none" w:sz="0" w:space="0" w:color="auto"/>
            <w:bottom w:val="none" w:sz="0" w:space="0" w:color="auto"/>
            <w:right w:val="none" w:sz="0" w:space="0" w:color="auto"/>
          </w:divBdr>
        </w:div>
      </w:divsChild>
    </w:div>
    <w:div w:id="1417360270">
      <w:bodyDiv w:val="1"/>
      <w:marLeft w:val="0"/>
      <w:marRight w:val="0"/>
      <w:marTop w:val="0"/>
      <w:marBottom w:val="0"/>
      <w:divBdr>
        <w:top w:val="none" w:sz="0" w:space="0" w:color="auto"/>
        <w:left w:val="none" w:sz="0" w:space="0" w:color="auto"/>
        <w:bottom w:val="none" w:sz="0" w:space="0" w:color="auto"/>
        <w:right w:val="none" w:sz="0" w:space="0" w:color="auto"/>
      </w:divBdr>
      <w:divsChild>
        <w:div w:id="1314798141">
          <w:marLeft w:val="0"/>
          <w:marRight w:val="0"/>
          <w:marTop w:val="0"/>
          <w:marBottom w:val="0"/>
          <w:divBdr>
            <w:top w:val="none" w:sz="0" w:space="0" w:color="auto"/>
            <w:left w:val="none" w:sz="0" w:space="0" w:color="auto"/>
            <w:bottom w:val="none" w:sz="0" w:space="0" w:color="auto"/>
            <w:right w:val="none" w:sz="0" w:space="0" w:color="auto"/>
          </w:divBdr>
        </w:div>
      </w:divsChild>
    </w:div>
    <w:div w:id="1448740442">
      <w:bodyDiv w:val="1"/>
      <w:marLeft w:val="0"/>
      <w:marRight w:val="0"/>
      <w:marTop w:val="0"/>
      <w:marBottom w:val="0"/>
      <w:divBdr>
        <w:top w:val="none" w:sz="0" w:space="0" w:color="auto"/>
        <w:left w:val="none" w:sz="0" w:space="0" w:color="auto"/>
        <w:bottom w:val="none" w:sz="0" w:space="0" w:color="auto"/>
        <w:right w:val="none" w:sz="0" w:space="0" w:color="auto"/>
      </w:divBdr>
      <w:divsChild>
        <w:div w:id="620065979">
          <w:marLeft w:val="0"/>
          <w:marRight w:val="0"/>
          <w:marTop w:val="0"/>
          <w:marBottom w:val="0"/>
          <w:divBdr>
            <w:top w:val="none" w:sz="0" w:space="0" w:color="auto"/>
            <w:left w:val="none" w:sz="0" w:space="0" w:color="auto"/>
            <w:bottom w:val="none" w:sz="0" w:space="0" w:color="auto"/>
            <w:right w:val="none" w:sz="0" w:space="0" w:color="auto"/>
          </w:divBdr>
          <w:divsChild>
            <w:div w:id="1659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346">
      <w:bodyDiv w:val="1"/>
      <w:marLeft w:val="0"/>
      <w:marRight w:val="0"/>
      <w:marTop w:val="0"/>
      <w:marBottom w:val="0"/>
      <w:divBdr>
        <w:top w:val="none" w:sz="0" w:space="0" w:color="auto"/>
        <w:left w:val="none" w:sz="0" w:space="0" w:color="auto"/>
        <w:bottom w:val="none" w:sz="0" w:space="0" w:color="auto"/>
        <w:right w:val="none" w:sz="0" w:space="0" w:color="auto"/>
      </w:divBdr>
      <w:divsChild>
        <w:div w:id="2139563473">
          <w:marLeft w:val="0"/>
          <w:marRight w:val="0"/>
          <w:marTop w:val="0"/>
          <w:marBottom w:val="0"/>
          <w:divBdr>
            <w:top w:val="none" w:sz="0" w:space="0" w:color="auto"/>
            <w:left w:val="none" w:sz="0" w:space="0" w:color="auto"/>
            <w:bottom w:val="none" w:sz="0" w:space="0" w:color="auto"/>
            <w:right w:val="none" w:sz="0" w:space="0" w:color="auto"/>
          </w:divBdr>
          <w:divsChild>
            <w:div w:id="8219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637">
      <w:bodyDiv w:val="1"/>
      <w:marLeft w:val="0"/>
      <w:marRight w:val="0"/>
      <w:marTop w:val="0"/>
      <w:marBottom w:val="0"/>
      <w:divBdr>
        <w:top w:val="none" w:sz="0" w:space="0" w:color="auto"/>
        <w:left w:val="none" w:sz="0" w:space="0" w:color="auto"/>
        <w:bottom w:val="none" w:sz="0" w:space="0" w:color="auto"/>
        <w:right w:val="none" w:sz="0" w:space="0" w:color="auto"/>
      </w:divBdr>
      <w:divsChild>
        <w:div w:id="687947544">
          <w:marLeft w:val="0"/>
          <w:marRight w:val="0"/>
          <w:marTop w:val="280"/>
          <w:marBottom w:val="120"/>
          <w:divBdr>
            <w:top w:val="none" w:sz="0" w:space="0" w:color="auto"/>
            <w:left w:val="none" w:sz="0" w:space="0" w:color="auto"/>
            <w:bottom w:val="none" w:sz="0" w:space="0" w:color="auto"/>
            <w:right w:val="none" w:sz="0" w:space="0" w:color="auto"/>
          </w:divBdr>
        </w:div>
        <w:div w:id="455023596">
          <w:marLeft w:val="0"/>
          <w:marRight w:val="0"/>
          <w:marTop w:val="280"/>
          <w:marBottom w:val="120"/>
          <w:divBdr>
            <w:top w:val="none" w:sz="0" w:space="0" w:color="auto"/>
            <w:left w:val="none" w:sz="0" w:space="0" w:color="auto"/>
            <w:bottom w:val="none" w:sz="0" w:space="0" w:color="auto"/>
            <w:right w:val="none" w:sz="0" w:space="0" w:color="auto"/>
          </w:divBdr>
        </w:div>
        <w:div w:id="986668968">
          <w:marLeft w:val="0"/>
          <w:marRight w:val="0"/>
          <w:marTop w:val="280"/>
          <w:marBottom w:val="120"/>
          <w:divBdr>
            <w:top w:val="none" w:sz="0" w:space="0" w:color="auto"/>
            <w:left w:val="none" w:sz="0" w:space="0" w:color="auto"/>
            <w:bottom w:val="none" w:sz="0" w:space="0" w:color="auto"/>
            <w:right w:val="none" w:sz="0" w:space="0" w:color="auto"/>
          </w:divBdr>
        </w:div>
      </w:divsChild>
    </w:div>
    <w:div w:id="1550337955">
      <w:bodyDiv w:val="1"/>
      <w:marLeft w:val="0"/>
      <w:marRight w:val="0"/>
      <w:marTop w:val="0"/>
      <w:marBottom w:val="0"/>
      <w:divBdr>
        <w:top w:val="none" w:sz="0" w:space="0" w:color="auto"/>
        <w:left w:val="none" w:sz="0" w:space="0" w:color="auto"/>
        <w:bottom w:val="none" w:sz="0" w:space="0" w:color="auto"/>
        <w:right w:val="none" w:sz="0" w:space="0" w:color="auto"/>
      </w:divBdr>
      <w:divsChild>
        <w:div w:id="1995838578">
          <w:marLeft w:val="0"/>
          <w:marRight w:val="0"/>
          <w:marTop w:val="0"/>
          <w:marBottom w:val="0"/>
          <w:divBdr>
            <w:top w:val="none" w:sz="0" w:space="0" w:color="auto"/>
            <w:left w:val="none" w:sz="0" w:space="0" w:color="auto"/>
            <w:bottom w:val="none" w:sz="0" w:space="0" w:color="auto"/>
            <w:right w:val="none" w:sz="0" w:space="0" w:color="auto"/>
          </w:divBdr>
        </w:div>
      </w:divsChild>
    </w:div>
    <w:div w:id="1631087009">
      <w:bodyDiv w:val="1"/>
      <w:marLeft w:val="0"/>
      <w:marRight w:val="0"/>
      <w:marTop w:val="0"/>
      <w:marBottom w:val="0"/>
      <w:divBdr>
        <w:top w:val="none" w:sz="0" w:space="0" w:color="auto"/>
        <w:left w:val="none" w:sz="0" w:space="0" w:color="auto"/>
        <w:bottom w:val="none" w:sz="0" w:space="0" w:color="auto"/>
        <w:right w:val="none" w:sz="0" w:space="0" w:color="auto"/>
      </w:divBdr>
    </w:div>
    <w:div w:id="1753310275">
      <w:bodyDiv w:val="1"/>
      <w:marLeft w:val="0"/>
      <w:marRight w:val="0"/>
      <w:marTop w:val="0"/>
      <w:marBottom w:val="0"/>
      <w:divBdr>
        <w:top w:val="none" w:sz="0" w:space="0" w:color="auto"/>
        <w:left w:val="none" w:sz="0" w:space="0" w:color="auto"/>
        <w:bottom w:val="none" w:sz="0" w:space="0" w:color="auto"/>
        <w:right w:val="none" w:sz="0" w:space="0" w:color="auto"/>
      </w:divBdr>
      <w:divsChild>
        <w:div w:id="349767103">
          <w:marLeft w:val="0"/>
          <w:marRight w:val="0"/>
          <w:marTop w:val="0"/>
          <w:marBottom w:val="0"/>
          <w:divBdr>
            <w:top w:val="none" w:sz="0" w:space="0" w:color="auto"/>
            <w:left w:val="none" w:sz="0" w:space="0" w:color="auto"/>
            <w:bottom w:val="none" w:sz="0" w:space="0" w:color="auto"/>
            <w:right w:val="none" w:sz="0" w:space="0" w:color="auto"/>
          </w:divBdr>
          <w:divsChild>
            <w:div w:id="1998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370">
      <w:bodyDiv w:val="1"/>
      <w:marLeft w:val="0"/>
      <w:marRight w:val="0"/>
      <w:marTop w:val="0"/>
      <w:marBottom w:val="0"/>
      <w:divBdr>
        <w:top w:val="none" w:sz="0" w:space="0" w:color="auto"/>
        <w:left w:val="none" w:sz="0" w:space="0" w:color="auto"/>
        <w:bottom w:val="none" w:sz="0" w:space="0" w:color="auto"/>
        <w:right w:val="none" w:sz="0" w:space="0" w:color="auto"/>
      </w:divBdr>
    </w:div>
    <w:div w:id="1899827383">
      <w:bodyDiv w:val="1"/>
      <w:marLeft w:val="0"/>
      <w:marRight w:val="0"/>
      <w:marTop w:val="0"/>
      <w:marBottom w:val="0"/>
      <w:divBdr>
        <w:top w:val="none" w:sz="0" w:space="0" w:color="auto"/>
        <w:left w:val="none" w:sz="0" w:space="0" w:color="auto"/>
        <w:bottom w:val="none" w:sz="0" w:space="0" w:color="auto"/>
        <w:right w:val="none" w:sz="0" w:space="0" w:color="auto"/>
      </w:divBdr>
      <w:divsChild>
        <w:div w:id="1199899828">
          <w:marLeft w:val="0"/>
          <w:marRight w:val="0"/>
          <w:marTop w:val="0"/>
          <w:marBottom w:val="0"/>
          <w:divBdr>
            <w:top w:val="none" w:sz="0" w:space="0" w:color="auto"/>
            <w:left w:val="none" w:sz="0" w:space="0" w:color="auto"/>
            <w:bottom w:val="none" w:sz="0" w:space="0" w:color="auto"/>
            <w:right w:val="none" w:sz="0" w:space="0" w:color="auto"/>
          </w:divBdr>
        </w:div>
        <w:div w:id="1745179153">
          <w:marLeft w:val="0"/>
          <w:marRight w:val="0"/>
          <w:marTop w:val="0"/>
          <w:marBottom w:val="0"/>
          <w:divBdr>
            <w:top w:val="none" w:sz="0" w:space="0" w:color="auto"/>
            <w:left w:val="none" w:sz="0" w:space="0" w:color="auto"/>
            <w:bottom w:val="none" w:sz="0" w:space="0" w:color="auto"/>
            <w:right w:val="none" w:sz="0" w:space="0" w:color="auto"/>
          </w:divBdr>
        </w:div>
      </w:divsChild>
    </w:div>
    <w:div w:id="1953433423">
      <w:bodyDiv w:val="1"/>
      <w:marLeft w:val="0"/>
      <w:marRight w:val="0"/>
      <w:marTop w:val="0"/>
      <w:marBottom w:val="0"/>
      <w:divBdr>
        <w:top w:val="none" w:sz="0" w:space="0" w:color="auto"/>
        <w:left w:val="none" w:sz="0" w:space="0" w:color="auto"/>
        <w:bottom w:val="none" w:sz="0" w:space="0" w:color="auto"/>
        <w:right w:val="none" w:sz="0" w:space="0" w:color="auto"/>
      </w:divBdr>
      <w:divsChild>
        <w:div w:id="1838229807">
          <w:marLeft w:val="0"/>
          <w:marRight w:val="0"/>
          <w:marTop w:val="0"/>
          <w:marBottom w:val="0"/>
          <w:divBdr>
            <w:top w:val="none" w:sz="0" w:space="0" w:color="auto"/>
            <w:left w:val="none" w:sz="0" w:space="0" w:color="auto"/>
            <w:bottom w:val="none" w:sz="0" w:space="0" w:color="auto"/>
            <w:right w:val="none" w:sz="0" w:space="0" w:color="auto"/>
          </w:divBdr>
        </w:div>
      </w:divsChild>
    </w:div>
    <w:div w:id="1965425647">
      <w:bodyDiv w:val="1"/>
      <w:marLeft w:val="0"/>
      <w:marRight w:val="0"/>
      <w:marTop w:val="0"/>
      <w:marBottom w:val="0"/>
      <w:divBdr>
        <w:top w:val="none" w:sz="0" w:space="0" w:color="auto"/>
        <w:left w:val="none" w:sz="0" w:space="0" w:color="auto"/>
        <w:bottom w:val="none" w:sz="0" w:space="0" w:color="auto"/>
        <w:right w:val="none" w:sz="0" w:space="0" w:color="auto"/>
      </w:divBdr>
      <w:divsChild>
        <w:div w:id="2120484200">
          <w:marLeft w:val="0"/>
          <w:marRight w:val="0"/>
          <w:marTop w:val="0"/>
          <w:marBottom w:val="0"/>
          <w:divBdr>
            <w:top w:val="none" w:sz="0" w:space="0" w:color="auto"/>
            <w:left w:val="none" w:sz="0" w:space="0" w:color="auto"/>
            <w:bottom w:val="none" w:sz="0" w:space="0" w:color="auto"/>
            <w:right w:val="none" w:sz="0" w:space="0" w:color="auto"/>
          </w:divBdr>
          <w:divsChild>
            <w:div w:id="181671524">
              <w:marLeft w:val="0"/>
              <w:marRight w:val="0"/>
              <w:marTop w:val="0"/>
              <w:marBottom w:val="0"/>
              <w:divBdr>
                <w:top w:val="none" w:sz="0" w:space="0" w:color="auto"/>
                <w:left w:val="none" w:sz="0" w:space="0" w:color="auto"/>
                <w:bottom w:val="none" w:sz="0" w:space="0" w:color="auto"/>
                <w:right w:val="none" w:sz="0" w:space="0" w:color="auto"/>
              </w:divBdr>
              <w:divsChild>
                <w:div w:id="56828807">
                  <w:marLeft w:val="0"/>
                  <w:marRight w:val="0"/>
                  <w:marTop w:val="0"/>
                  <w:marBottom w:val="0"/>
                  <w:divBdr>
                    <w:top w:val="none" w:sz="0" w:space="0" w:color="auto"/>
                    <w:left w:val="none" w:sz="0" w:space="0" w:color="auto"/>
                    <w:bottom w:val="none" w:sz="0" w:space="0" w:color="auto"/>
                    <w:right w:val="none" w:sz="0" w:space="0" w:color="auto"/>
                  </w:divBdr>
                  <w:divsChild>
                    <w:div w:id="1191455920">
                      <w:marLeft w:val="0"/>
                      <w:marRight w:val="0"/>
                      <w:marTop w:val="0"/>
                      <w:marBottom w:val="0"/>
                      <w:divBdr>
                        <w:top w:val="none" w:sz="0" w:space="0" w:color="auto"/>
                        <w:left w:val="none" w:sz="0" w:space="0" w:color="auto"/>
                        <w:bottom w:val="none" w:sz="0" w:space="0" w:color="auto"/>
                        <w:right w:val="none" w:sz="0" w:space="0" w:color="auto"/>
                      </w:divBdr>
                      <w:divsChild>
                        <w:div w:id="1032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63172">
      <w:bodyDiv w:val="1"/>
      <w:marLeft w:val="0"/>
      <w:marRight w:val="0"/>
      <w:marTop w:val="0"/>
      <w:marBottom w:val="0"/>
      <w:divBdr>
        <w:top w:val="none" w:sz="0" w:space="0" w:color="auto"/>
        <w:left w:val="none" w:sz="0" w:space="0" w:color="auto"/>
        <w:bottom w:val="none" w:sz="0" w:space="0" w:color="auto"/>
        <w:right w:val="none" w:sz="0" w:space="0" w:color="auto"/>
      </w:divBdr>
      <w:divsChild>
        <w:div w:id="1887714422">
          <w:marLeft w:val="0"/>
          <w:marRight w:val="0"/>
          <w:marTop w:val="0"/>
          <w:marBottom w:val="0"/>
          <w:divBdr>
            <w:top w:val="none" w:sz="0" w:space="0" w:color="auto"/>
            <w:left w:val="none" w:sz="0" w:space="0" w:color="auto"/>
            <w:bottom w:val="none" w:sz="0" w:space="0" w:color="auto"/>
            <w:right w:val="none" w:sz="0" w:space="0" w:color="auto"/>
          </w:divBdr>
        </w:div>
        <w:div w:id="421991885">
          <w:marLeft w:val="0"/>
          <w:marRight w:val="0"/>
          <w:marTop w:val="0"/>
          <w:marBottom w:val="0"/>
          <w:divBdr>
            <w:top w:val="none" w:sz="0" w:space="0" w:color="auto"/>
            <w:left w:val="none" w:sz="0" w:space="0" w:color="auto"/>
            <w:bottom w:val="none" w:sz="0" w:space="0" w:color="auto"/>
            <w:right w:val="none" w:sz="0" w:space="0" w:color="auto"/>
          </w:divBdr>
        </w:div>
        <w:div w:id="1876189105">
          <w:marLeft w:val="0"/>
          <w:marRight w:val="0"/>
          <w:marTop w:val="0"/>
          <w:marBottom w:val="0"/>
          <w:divBdr>
            <w:top w:val="none" w:sz="0" w:space="0" w:color="auto"/>
            <w:left w:val="none" w:sz="0" w:space="0" w:color="auto"/>
            <w:bottom w:val="none" w:sz="0" w:space="0" w:color="auto"/>
            <w:right w:val="none" w:sz="0" w:space="0" w:color="auto"/>
          </w:divBdr>
        </w:div>
        <w:div w:id="610825070">
          <w:marLeft w:val="0"/>
          <w:marRight w:val="0"/>
          <w:marTop w:val="0"/>
          <w:marBottom w:val="0"/>
          <w:divBdr>
            <w:top w:val="none" w:sz="0" w:space="0" w:color="auto"/>
            <w:left w:val="none" w:sz="0" w:space="0" w:color="auto"/>
            <w:bottom w:val="none" w:sz="0" w:space="0" w:color="auto"/>
            <w:right w:val="none" w:sz="0" w:space="0" w:color="auto"/>
          </w:divBdr>
        </w:div>
        <w:div w:id="2125734433">
          <w:marLeft w:val="0"/>
          <w:marRight w:val="0"/>
          <w:marTop w:val="0"/>
          <w:marBottom w:val="0"/>
          <w:divBdr>
            <w:top w:val="none" w:sz="0" w:space="0" w:color="auto"/>
            <w:left w:val="none" w:sz="0" w:space="0" w:color="auto"/>
            <w:bottom w:val="none" w:sz="0" w:space="0" w:color="auto"/>
            <w:right w:val="none" w:sz="0" w:space="0" w:color="auto"/>
          </w:divBdr>
        </w:div>
        <w:div w:id="1589075535">
          <w:marLeft w:val="0"/>
          <w:marRight w:val="0"/>
          <w:marTop w:val="0"/>
          <w:marBottom w:val="0"/>
          <w:divBdr>
            <w:top w:val="none" w:sz="0" w:space="0" w:color="auto"/>
            <w:left w:val="none" w:sz="0" w:space="0" w:color="auto"/>
            <w:bottom w:val="none" w:sz="0" w:space="0" w:color="auto"/>
            <w:right w:val="none" w:sz="0" w:space="0" w:color="auto"/>
          </w:divBdr>
        </w:div>
        <w:div w:id="246810155">
          <w:marLeft w:val="0"/>
          <w:marRight w:val="0"/>
          <w:marTop w:val="0"/>
          <w:marBottom w:val="0"/>
          <w:divBdr>
            <w:top w:val="none" w:sz="0" w:space="0" w:color="auto"/>
            <w:left w:val="none" w:sz="0" w:space="0" w:color="auto"/>
            <w:bottom w:val="none" w:sz="0" w:space="0" w:color="auto"/>
            <w:right w:val="none" w:sz="0" w:space="0" w:color="auto"/>
          </w:divBdr>
        </w:div>
        <w:div w:id="914315352">
          <w:marLeft w:val="0"/>
          <w:marRight w:val="0"/>
          <w:marTop w:val="0"/>
          <w:marBottom w:val="0"/>
          <w:divBdr>
            <w:top w:val="none" w:sz="0" w:space="0" w:color="auto"/>
            <w:left w:val="none" w:sz="0" w:space="0" w:color="auto"/>
            <w:bottom w:val="none" w:sz="0" w:space="0" w:color="auto"/>
            <w:right w:val="none" w:sz="0" w:space="0" w:color="auto"/>
          </w:divBdr>
        </w:div>
        <w:div w:id="1388190385">
          <w:marLeft w:val="0"/>
          <w:marRight w:val="0"/>
          <w:marTop w:val="0"/>
          <w:marBottom w:val="0"/>
          <w:divBdr>
            <w:top w:val="none" w:sz="0" w:space="0" w:color="auto"/>
            <w:left w:val="none" w:sz="0" w:space="0" w:color="auto"/>
            <w:bottom w:val="none" w:sz="0" w:space="0" w:color="auto"/>
            <w:right w:val="none" w:sz="0" w:space="0" w:color="auto"/>
          </w:divBdr>
        </w:div>
      </w:divsChild>
    </w:div>
    <w:div w:id="2080596592">
      <w:bodyDiv w:val="1"/>
      <w:marLeft w:val="0"/>
      <w:marRight w:val="0"/>
      <w:marTop w:val="0"/>
      <w:marBottom w:val="0"/>
      <w:divBdr>
        <w:top w:val="none" w:sz="0" w:space="0" w:color="auto"/>
        <w:left w:val="none" w:sz="0" w:space="0" w:color="auto"/>
        <w:bottom w:val="none" w:sz="0" w:space="0" w:color="auto"/>
        <w:right w:val="none" w:sz="0" w:space="0" w:color="auto"/>
      </w:divBdr>
      <w:divsChild>
        <w:div w:id="1339425945">
          <w:marLeft w:val="0"/>
          <w:marRight w:val="0"/>
          <w:marTop w:val="0"/>
          <w:marBottom w:val="0"/>
          <w:divBdr>
            <w:top w:val="none" w:sz="0" w:space="0" w:color="auto"/>
            <w:left w:val="none" w:sz="0" w:space="0" w:color="auto"/>
            <w:bottom w:val="none" w:sz="0" w:space="0" w:color="auto"/>
            <w:right w:val="none" w:sz="0" w:space="0" w:color="auto"/>
          </w:divBdr>
        </w:div>
        <w:div w:id="1974169572">
          <w:marLeft w:val="0"/>
          <w:marRight w:val="0"/>
          <w:marTop w:val="0"/>
          <w:marBottom w:val="0"/>
          <w:divBdr>
            <w:top w:val="none" w:sz="0" w:space="0" w:color="auto"/>
            <w:left w:val="none" w:sz="0" w:space="0" w:color="auto"/>
            <w:bottom w:val="none" w:sz="0" w:space="0" w:color="auto"/>
            <w:right w:val="none" w:sz="0" w:space="0" w:color="auto"/>
          </w:divBdr>
        </w:div>
        <w:div w:id="488596957">
          <w:marLeft w:val="915"/>
          <w:marRight w:val="0"/>
          <w:marTop w:val="0"/>
          <w:marBottom w:val="0"/>
          <w:divBdr>
            <w:top w:val="none" w:sz="0" w:space="0" w:color="auto"/>
            <w:left w:val="none" w:sz="0" w:space="0" w:color="auto"/>
            <w:bottom w:val="none" w:sz="0" w:space="0" w:color="auto"/>
            <w:right w:val="none" w:sz="0" w:space="0" w:color="auto"/>
          </w:divBdr>
        </w:div>
        <w:div w:id="1718160169">
          <w:marLeft w:val="915"/>
          <w:marRight w:val="0"/>
          <w:marTop w:val="0"/>
          <w:marBottom w:val="0"/>
          <w:divBdr>
            <w:top w:val="none" w:sz="0" w:space="0" w:color="auto"/>
            <w:left w:val="none" w:sz="0" w:space="0" w:color="auto"/>
            <w:bottom w:val="none" w:sz="0" w:space="0" w:color="auto"/>
            <w:right w:val="none" w:sz="0" w:space="0" w:color="auto"/>
          </w:divBdr>
        </w:div>
        <w:div w:id="834103316">
          <w:marLeft w:val="915"/>
          <w:marRight w:val="0"/>
          <w:marTop w:val="0"/>
          <w:marBottom w:val="0"/>
          <w:divBdr>
            <w:top w:val="none" w:sz="0" w:space="0" w:color="auto"/>
            <w:left w:val="none" w:sz="0" w:space="0" w:color="auto"/>
            <w:bottom w:val="none" w:sz="0" w:space="0" w:color="auto"/>
            <w:right w:val="none" w:sz="0" w:space="0" w:color="auto"/>
          </w:divBdr>
        </w:div>
        <w:div w:id="2006281800">
          <w:marLeft w:val="0"/>
          <w:marRight w:val="0"/>
          <w:marTop w:val="0"/>
          <w:marBottom w:val="0"/>
          <w:divBdr>
            <w:top w:val="none" w:sz="0" w:space="0" w:color="auto"/>
            <w:left w:val="none" w:sz="0" w:space="0" w:color="auto"/>
            <w:bottom w:val="none" w:sz="0" w:space="0" w:color="auto"/>
            <w:right w:val="none" w:sz="0" w:space="0" w:color="auto"/>
          </w:divBdr>
        </w:div>
      </w:divsChild>
    </w:div>
    <w:div w:id="2123529222">
      <w:bodyDiv w:val="1"/>
      <w:marLeft w:val="0"/>
      <w:marRight w:val="0"/>
      <w:marTop w:val="0"/>
      <w:marBottom w:val="0"/>
      <w:divBdr>
        <w:top w:val="none" w:sz="0" w:space="0" w:color="auto"/>
        <w:left w:val="none" w:sz="0" w:space="0" w:color="auto"/>
        <w:bottom w:val="none" w:sz="0" w:space="0" w:color="auto"/>
        <w:right w:val="none" w:sz="0" w:space="0" w:color="auto"/>
      </w:divBdr>
      <w:divsChild>
        <w:div w:id="965741555">
          <w:marLeft w:val="0"/>
          <w:marRight w:val="0"/>
          <w:marTop w:val="0"/>
          <w:marBottom w:val="0"/>
          <w:divBdr>
            <w:top w:val="none" w:sz="0" w:space="0" w:color="auto"/>
            <w:left w:val="none" w:sz="0" w:space="0" w:color="auto"/>
            <w:bottom w:val="none" w:sz="0" w:space="0" w:color="auto"/>
            <w:right w:val="none" w:sz="0" w:space="0" w:color="auto"/>
          </w:divBdr>
          <w:divsChild>
            <w:div w:id="50159731">
              <w:marLeft w:val="0"/>
              <w:marRight w:val="0"/>
              <w:marTop w:val="0"/>
              <w:marBottom w:val="0"/>
              <w:divBdr>
                <w:top w:val="none" w:sz="0" w:space="0" w:color="auto"/>
                <w:left w:val="none" w:sz="0" w:space="0" w:color="auto"/>
                <w:bottom w:val="none" w:sz="0" w:space="0" w:color="auto"/>
                <w:right w:val="none" w:sz="0" w:space="0" w:color="auto"/>
              </w:divBdr>
              <w:divsChild>
                <w:div w:id="4667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31947-F12C-487F-B99E-A146ABE1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ICASE Spring Conference</vt:lpstr>
    </vt:vector>
  </TitlesOfParts>
  <Company>LCSC</Company>
  <LinksUpToDate>false</LinksUpToDate>
  <CharactersWithSpaces>10478</CharactersWithSpaces>
  <SharedDoc>false</SharedDoc>
  <HLinks>
    <vt:vector size="6" baseType="variant">
      <vt:variant>
        <vt:i4>5046280</vt:i4>
      </vt:variant>
      <vt:variant>
        <vt:i4>-1</vt:i4>
      </vt:variant>
      <vt:variant>
        <vt:i4>1040</vt:i4>
      </vt:variant>
      <vt:variant>
        <vt:i4>1</vt:i4>
      </vt:variant>
      <vt:variant>
        <vt:lpwstr>http://www.icase.org/ICASElo.gif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ICASE Spring Conference</dc:title>
  <dc:creator>adamstc</dc:creator>
  <cp:lastModifiedBy>Owner</cp:lastModifiedBy>
  <cp:revision>2</cp:revision>
  <cp:lastPrinted>2015-08-18T00:24:00Z</cp:lastPrinted>
  <dcterms:created xsi:type="dcterms:W3CDTF">2015-10-03T18:46:00Z</dcterms:created>
  <dcterms:modified xsi:type="dcterms:W3CDTF">2015-10-03T18:46:00Z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-113198346</vt:i4>
  </property>
  <property fmtid="{D5CDD505-2E9C-101B-9397-08002B2CF9AE}" pid="3" name="_NewReviewCycle">
    <vt:lpwstr/>
  </property>
  <property fmtid="{D5CDD505-2E9C-101B-9397-08002B2CF9AE}" pid="4" name="_EmailSubject">
    <vt:lpwstr/>
  </property>
  <property fmtid="{D5CDD505-2E9C-101B-9397-08002B2CF9AE}" pid="5" name="_AuthorEmail">
    <vt:lpwstr>kgilbert@cooperativeschoolservices.org</vt:lpwstr>
  </property>
  <property fmtid="{D5CDD505-2E9C-101B-9397-08002B2CF9AE}" pid="6" name="_AuthorEmailDisplayName">
    <vt:lpwstr>K. Gilbert</vt:lpwstr>
  </property>
  <property fmtid="{D5CDD505-2E9C-101B-9397-08002B2CF9AE}" pid="7" name="_ReviewingToolsShownOnce">
    <vt:lpwstr/>
  </property>
</Properties>
</file>